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B21120" w:rsidRDefault="00C53689" w:rsidP="00B21120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B21120">
        <w:rPr>
          <w:rFonts w:ascii="Calibri Light" w:hAnsi="Calibri Light"/>
          <w:b/>
          <w:sz w:val="40"/>
          <w:szCs w:val="40"/>
        </w:rPr>
        <w:t>1</w:t>
      </w:r>
      <w:r w:rsidR="00B21120" w:rsidRPr="00B21120">
        <w:rPr>
          <w:rFonts w:ascii="Calibri Light" w:hAnsi="Calibri Light"/>
          <w:b/>
          <w:sz w:val="40"/>
          <w:szCs w:val="40"/>
        </w:rPr>
        <w:t>4</w:t>
      </w:r>
      <w:r w:rsidRPr="00B21120">
        <w:rPr>
          <w:rFonts w:ascii="Calibri Light" w:hAnsi="Calibri Light"/>
          <w:b/>
          <w:sz w:val="40"/>
          <w:szCs w:val="40"/>
        </w:rPr>
        <w:t xml:space="preserve">. </w:t>
      </w:r>
      <w:r w:rsidRPr="00B21120">
        <w:rPr>
          <w:rFonts w:ascii="Calibri Light" w:hAnsi="Calibri Light" w:cs="Times New Roman"/>
          <w:b/>
          <w:sz w:val="40"/>
          <w:szCs w:val="40"/>
        </w:rPr>
        <w:t>ST-1</w:t>
      </w:r>
      <w:r w:rsidR="00B21120" w:rsidRPr="00B21120">
        <w:rPr>
          <w:rFonts w:ascii="Calibri Light" w:hAnsi="Calibri Light" w:cs="Times New Roman"/>
          <w:b/>
          <w:sz w:val="40"/>
          <w:szCs w:val="40"/>
        </w:rPr>
        <w:t>4</w:t>
      </w:r>
      <w:r w:rsidRPr="00B21120">
        <w:rPr>
          <w:rFonts w:ascii="Calibri Light" w:hAnsi="Calibri Light" w:cs="Times New Roman"/>
          <w:b/>
          <w:sz w:val="40"/>
          <w:szCs w:val="40"/>
        </w:rPr>
        <w:t xml:space="preserve">  </w:t>
      </w:r>
      <w:r w:rsidR="00BC4FFD" w:rsidRPr="00B21120">
        <w:rPr>
          <w:rFonts w:ascii="Calibri Light" w:hAnsi="Calibri Light" w:cs="Times New Roman"/>
          <w:b/>
          <w:sz w:val="40"/>
          <w:szCs w:val="40"/>
        </w:rPr>
        <w:t>SPECYFIKACJE TECHNICZNE</w:t>
      </w:r>
    </w:p>
    <w:p w:rsidR="00BC4FFD" w:rsidRPr="00B21120" w:rsidRDefault="00BC4FFD" w:rsidP="00B21120">
      <w:pPr>
        <w:spacing w:after="0"/>
        <w:jc w:val="both"/>
        <w:rPr>
          <w:rFonts w:ascii="Calibri Light" w:hAnsi="Calibri Light" w:cs="Times New Roman"/>
          <w:b/>
          <w:sz w:val="40"/>
          <w:szCs w:val="40"/>
        </w:rPr>
      </w:pPr>
      <w:r w:rsidRPr="00B21120">
        <w:rPr>
          <w:rFonts w:ascii="Calibri Light" w:hAnsi="Calibri Light" w:cs="Times New Roman"/>
          <w:b/>
          <w:sz w:val="40"/>
          <w:szCs w:val="40"/>
        </w:rPr>
        <w:t>WYKONANIA I OBIORU ROBÓT BUDOWLANYCH</w:t>
      </w: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15A89" w:rsidRPr="00B21120" w:rsidRDefault="00553E98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B21120">
        <w:rPr>
          <w:rFonts w:ascii="Calibri Light" w:hAnsi="Calibri Light" w:cs="Times New Roman"/>
          <w:b/>
          <w:sz w:val="40"/>
          <w:szCs w:val="40"/>
        </w:rPr>
        <w:t>ROBOTY HYDROIZOLACYJNE</w:t>
      </w:r>
    </w:p>
    <w:p w:rsidR="00553E98" w:rsidRPr="00B21120" w:rsidRDefault="00553E98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  <w:r w:rsidRPr="00B21120">
        <w:rPr>
          <w:rFonts w:ascii="Calibri Light" w:hAnsi="Calibri Light" w:cs="Times New Roman"/>
          <w:b/>
          <w:sz w:val="40"/>
          <w:szCs w:val="40"/>
        </w:rPr>
        <w:t>(Kod CPV 45260000-7)</w:t>
      </w:r>
    </w:p>
    <w:p w:rsidR="00E93355" w:rsidRPr="00B21120" w:rsidRDefault="00E93355" w:rsidP="00125E4B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E93355" w:rsidRPr="00B21120" w:rsidRDefault="00C53689" w:rsidP="00390123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B21120">
        <w:rPr>
          <w:rFonts w:ascii="Calibri Light" w:hAnsi="Calibri Light" w:cs="Times New Roman"/>
          <w:b/>
          <w:sz w:val="36"/>
          <w:szCs w:val="36"/>
        </w:rPr>
        <w:t xml:space="preserve">( </w:t>
      </w:r>
      <w:r w:rsidR="00553E98" w:rsidRPr="00B21120">
        <w:rPr>
          <w:rFonts w:ascii="Calibri Light" w:hAnsi="Calibri Light" w:cs="Times New Roman"/>
          <w:b/>
          <w:sz w:val="36"/>
          <w:szCs w:val="36"/>
        </w:rPr>
        <w:t>IZOLACJE PRZECIWWILGOCIOWE</w:t>
      </w:r>
    </w:p>
    <w:p w:rsidR="00553E98" w:rsidRPr="00B21120" w:rsidRDefault="00553E98" w:rsidP="00390123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B21120">
        <w:rPr>
          <w:rFonts w:ascii="Calibri Light" w:hAnsi="Calibri Light" w:cs="Times New Roman"/>
          <w:b/>
          <w:sz w:val="36"/>
          <w:szCs w:val="36"/>
        </w:rPr>
        <w:t>I WODOCHRONNE CZEŚCI PODZIEMNYCH</w:t>
      </w:r>
    </w:p>
    <w:p w:rsidR="008A06BE" w:rsidRPr="00B21120" w:rsidRDefault="00553E98" w:rsidP="00390123">
      <w:pPr>
        <w:spacing w:after="0"/>
        <w:jc w:val="center"/>
        <w:rPr>
          <w:rFonts w:ascii="Calibri Light" w:hAnsi="Calibri Light" w:cs="Times New Roman"/>
          <w:b/>
          <w:sz w:val="36"/>
          <w:szCs w:val="36"/>
        </w:rPr>
      </w:pPr>
      <w:r w:rsidRPr="00B21120">
        <w:rPr>
          <w:rFonts w:ascii="Calibri Light" w:hAnsi="Calibri Light" w:cs="Times New Roman"/>
          <w:b/>
          <w:sz w:val="36"/>
          <w:szCs w:val="36"/>
        </w:rPr>
        <w:t>I PRZYZIEMI BUDYNKÓW</w:t>
      </w:r>
      <w:r w:rsidR="00C53689" w:rsidRPr="00B21120">
        <w:rPr>
          <w:rFonts w:ascii="Calibri Light" w:hAnsi="Calibri Light" w:cs="Times New Roman"/>
          <w:b/>
          <w:sz w:val="36"/>
          <w:szCs w:val="36"/>
        </w:rPr>
        <w:t xml:space="preserve"> )</w:t>
      </w:r>
    </w:p>
    <w:p w:rsidR="00673EFD" w:rsidRPr="00B21120" w:rsidRDefault="00673EFD" w:rsidP="00F22615">
      <w:pPr>
        <w:spacing w:after="0"/>
        <w:jc w:val="center"/>
        <w:rPr>
          <w:rFonts w:ascii="Calibri Light" w:hAnsi="Calibri Light" w:cs="Times New Roman"/>
          <w:b/>
          <w:sz w:val="40"/>
          <w:szCs w:val="40"/>
        </w:rPr>
      </w:pPr>
    </w:p>
    <w:p w:rsidR="00673EFD" w:rsidRPr="00B21120" w:rsidRDefault="00673EFD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B21120" w:rsidRDefault="00BC4FFD" w:rsidP="00F22615">
      <w:pPr>
        <w:spacing w:after="0"/>
        <w:jc w:val="center"/>
        <w:rPr>
          <w:rFonts w:ascii="Calibri Light" w:hAnsi="Calibri Light" w:cs="Times New Roman"/>
          <w:szCs w:val="24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F22615" w:rsidRPr="00B21120" w:rsidRDefault="00F22615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B21120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B21120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125E4B" w:rsidRPr="00B21120" w:rsidRDefault="00125E4B" w:rsidP="00F22615">
      <w:pPr>
        <w:spacing w:after="0"/>
        <w:jc w:val="center"/>
        <w:rPr>
          <w:rFonts w:ascii="Calibri Light" w:hAnsi="Calibri Light" w:cs="Times New Roman"/>
          <w:b/>
          <w:sz w:val="32"/>
          <w:szCs w:val="24"/>
        </w:rPr>
      </w:pPr>
    </w:p>
    <w:p w:rsidR="00BC4FFD" w:rsidRPr="00B21120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C4FFD" w:rsidRPr="00B21120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21120" w:rsidRDefault="00B2112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21120" w:rsidRPr="00B21120" w:rsidRDefault="00B21120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sdt>
      <w:sdtPr>
        <w:rPr>
          <w:rFonts w:ascii="Calibri Light" w:eastAsiaTheme="minorHAnsi" w:hAnsi="Calibri Light" w:cstheme="minorBidi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B21120" w:rsidRDefault="000573B9">
          <w:pPr>
            <w:pStyle w:val="Nagwekspisutreci"/>
            <w:rPr>
              <w:rFonts w:ascii="Calibri Light" w:hAnsi="Calibri Light"/>
            </w:rPr>
          </w:pPr>
          <w:r w:rsidRPr="00B21120">
            <w:rPr>
              <w:rFonts w:ascii="Calibri Light" w:hAnsi="Calibri Light"/>
            </w:rPr>
            <w:t>Spis treści</w:t>
          </w:r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B21120">
            <w:rPr>
              <w:rFonts w:ascii="Calibri Light" w:hAnsi="Calibri Light"/>
            </w:rPr>
            <w:fldChar w:fldCharType="begin"/>
          </w:r>
          <w:r w:rsidR="000573B9" w:rsidRPr="00B21120">
            <w:rPr>
              <w:rFonts w:ascii="Calibri Light" w:hAnsi="Calibri Light"/>
            </w:rPr>
            <w:instrText xml:space="preserve"> TOC \o "1-3" \h \z \u </w:instrText>
          </w:r>
          <w:r w:rsidRPr="00B21120">
            <w:rPr>
              <w:rFonts w:ascii="Calibri Light" w:hAnsi="Calibri Light"/>
            </w:rPr>
            <w:fldChar w:fldCharType="separate"/>
          </w:r>
          <w:hyperlink w:anchor="_Toc518302284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1. CZĘŚĆ OGÓLNA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85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2. WYMAGANIA DOTYCZĄCE WŁAŚCIWOŚCI MATERIAŁÓW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86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3. WYMAGANIA DOTYCZĄCE SPRZĘTU, MASZYN I NARZĘDZI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87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4. WYMAGANIA DOTYCZĄCE TRANSPORTU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88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5. WYMAGANIA DOTYCZĄCE WYKONANIA ROBÓT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89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6. KONTROLA JAKOŚC ROBÓT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90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7. WYMAGANIA DOTYCZĄCE PRZEDMIARU I OBMIARU ROBÓT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91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8. SPOSÓB ODBIORU ROBÓT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92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9. PODSTAWA ROZLICZENIA ROBÓT TYMCZASOWYCH I PRAC TOWARZYSZĄCYCH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21120" w:rsidRDefault="004C5DC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8302293" w:history="1">
            <w:r w:rsidR="00B21120" w:rsidRPr="00F548DA">
              <w:rPr>
                <w:rStyle w:val="Hipercze"/>
                <w:rFonts w:ascii="Calibri Light" w:hAnsi="Calibri Light"/>
                <w:noProof/>
              </w:rPr>
              <w:t>10. DOKUMENTY ODNIESIENIA</w:t>
            </w:r>
            <w:r w:rsidR="00B2112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21120">
              <w:rPr>
                <w:noProof/>
                <w:webHidden/>
              </w:rPr>
              <w:instrText xml:space="preserve"> PAGEREF _Toc518302293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C5647">
              <w:rPr>
                <w:noProof/>
                <w:webHidden/>
              </w:rPr>
              <w:t>229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B21120" w:rsidRDefault="004C5DCC">
          <w:pPr>
            <w:rPr>
              <w:rFonts w:ascii="Calibri Light" w:hAnsi="Calibri Light"/>
            </w:rPr>
          </w:pPr>
          <w:r w:rsidRPr="00B21120">
            <w:rPr>
              <w:rFonts w:ascii="Calibri Light" w:hAnsi="Calibri Light"/>
            </w:rPr>
            <w:fldChar w:fldCharType="end"/>
          </w:r>
        </w:p>
      </w:sdtContent>
    </w:sdt>
    <w:p w:rsidR="00BC4FFD" w:rsidRPr="00B21120" w:rsidRDefault="00BC4FFD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573B9" w:rsidRPr="00B21120" w:rsidRDefault="000573B9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F4562" w:rsidRPr="00B21120" w:rsidRDefault="008F4562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03076A" w:rsidRPr="00B21120" w:rsidRDefault="0003076A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BE6A47" w:rsidRPr="00B21120" w:rsidRDefault="00BE6A47" w:rsidP="00BC4FFD">
      <w:pPr>
        <w:spacing w:after="0"/>
        <w:rPr>
          <w:rFonts w:ascii="Calibri Light" w:hAnsi="Calibri Light" w:cs="Times New Roman"/>
          <w:sz w:val="24"/>
          <w:szCs w:val="24"/>
        </w:rPr>
      </w:pPr>
    </w:p>
    <w:p w:rsidR="008A06BE" w:rsidRPr="00B21120" w:rsidRDefault="008A06BE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A862C3" w:rsidRPr="00B21120" w:rsidRDefault="00A862C3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A862C3" w:rsidRPr="00B21120" w:rsidRDefault="00A862C3" w:rsidP="008A06B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8633B1" w:rsidRPr="00B21120" w:rsidRDefault="008633B1">
      <w:pPr>
        <w:rPr>
          <w:rFonts w:ascii="Calibri Light" w:eastAsiaTheme="majorEastAsia" w:hAnsi="Calibri Light" w:cstheme="majorBidi"/>
          <w:b/>
          <w:bCs/>
          <w:sz w:val="28"/>
          <w:szCs w:val="28"/>
        </w:rPr>
      </w:pPr>
      <w:r w:rsidRPr="00B21120">
        <w:rPr>
          <w:rFonts w:ascii="Calibri Light" w:hAnsi="Calibri Light"/>
        </w:rPr>
        <w:br w:type="page"/>
      </w:r>
    </w:p>
    <w:p w:rsidR="00EE20FE" w:rsidRPr="00B21120" w:rsidRDefault="00EE20FE" w:rsidP="00553E98">
      <w:pPr>
        <w:pStyle w:val="Nagwek1"/>
        <w:rPr>
          <w:rFonts w:ascii="Calibri Light" w:hAnsi="Calibri Light"/>
        </w:rPr>
      </w:pPr>
      <w:bookmarkStart w:id="0" w:name="_Toc518302284"/>
      <w:r w:rsidRPr="00B21120">
        <w:rPr>
          <w:rFonts w:ascii="Calibri Light" w:hAnsi="Calibri Light"/>
        </w:rPr>
        <w:lastRenderedPageBreak/>
        <w:t xml:space="preserve">1. </w:t>
      </w:r>
      <w:r w:rsidR="00553E98" w:rsidRPr="00B21120">
        <w:rPr>
          <w:rFonts w:ascii="Calibri Light" w:hAnsi="Calibri Light"/>
        </w:rPr>
        <w:t>CZĘŚĆ OGÓLNA</w:t>
      </w:r>
      <w:bookmarkEnd w:id="0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1.1. Nazwa nadana zamówieniu przez zamawiającego</w:t>
      </w:r>
    </w:p>
    <w:p w:rsidR="005C7210" w:rsidRPr="00A61246" w:rsidRDefault="005C7210" w:rsidP="005C7210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5C7210" w:rsidRPr="00A61246" w:rsidRDefault="005C7210" w:rsidP="005C7210">
      <w:pPr>
        <w:pStyle w:val="Tekstpodstawowy21"/>
        <w:widowControl/>
        <w:numPr>
          <w:ilvl w:val="0"/>
          <w:numId w:val="4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5C7210" w:rsidRPr="00A61246" w:rsidRDefault="005C7210" w:rsidP="005C7210">
      <w:pPr>
        <w:pStyle w:val="Tekstpodstawowy21"/>
        <w:widowControl/>
        <w:numPr>
          <w:ilvl w:val="0"/>
          <w:numId w:val="4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5C7210" w:rsidRPr="00A61246" w:rsidRDefault="005C7210" w:rsidP="005C7210">
      <w:pPr>
        <w:pStyle w:val="Tekstpodstawowy21"/>
        <w:widowControl/>
        <w:numPr>
          <w:ilvl w:val="0"/>
          <w:numId w:val="46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5C7210" w:rsidRPr="00A61246" w:rsidRDefault="005C7210" w:rsidP="005C7210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5C7210" w:rsidRPr="00A61246" w:rsidRDefault="005C7210" w:rsidP="005C7210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1.2. Przedmiot ST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Przedmiotem niniejszej specyfikacji technicznej (ST) są wymagania dotyczące wykonania i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odbioru izolacji przeciwwilgociowych i wodochronnych podziemnych części i przyziemi budynków.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1.3. Zakres stosowania ST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Niniejsza specyfikacja techniczna (ST) jest dokumentem przetargowym i kontraktowym przy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zlecaniu i realizacji robót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wymienionych w pkt. 1 2.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Odstępstwa od wymagań podanych w niniejszej specyfikacji mogą mieć miejsce tylko w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przypadkach prostych robót o niewielkim znaczeniu, dla których istnieje pewność, że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podstawowe wymagania będą spełnione przy zastosowaniu metod wykonania wynikających z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 </w:t>
      </w:r>
      <w:r w:rsidRPr="00B21120">
        <w:rPr>
          <w:rFonts w:ascii="Calibri Light" w:hAnsi="Calibri Light" w:cs="Times New Roman"/>
          <w:sz w:val="24"/>
          <w:szCs w:val="24"/>
        </w:rPr>
        <w:t>doświadczenia oraz uznanych reguł i zasad sztuki budowlanej oraz przy uwzględnieniu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przepisów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bhp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1.4. Zakres robót objętych ST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Specyfikacja dotyczy wszystkich czynności mających na celu wykonanie izolacji i uszczelnień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powierzchni poziomych i pionowych usytuowanych w częściach podziemnych i przyziemiach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budynków.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Przedmiotem opracowania jest określenie wymagań odnośnie właściwości materiałów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wykorzystywanych do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wymagań w zakresie robót przygotowawczych</w:t>
      </w:r>
      <w:r w:rsidR="0004606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oraz wymagań dotyczących wykonania i odbiorów izolacji przeciwwilgociowych i wodochronnych.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Specyfikacja nie dotyczy wykonywania metodami mechanicznymi lub chemicznymi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izolacji wtórnych np. przepon metodą iniekcji, wciskania blach itp. oraz zabezpieczeń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przeciwwilgociowych i wodochronnych wykonywanych wewnątrz wilgotnych i mokrych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pomieszczeń w budynkach a także izolacji wodochronnych tarasów. Roboty te ujęte są w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odrębnych Specy</w:t>
      </w:r>
      <w:r w:rsidR="000D78B1" w:rsidRPr="00B21120">
        <w:rPr>
          <w:rFonts w:ascii="Calibri Light" w:hAnsi="Calibri Light" w:cs="Times New Roman"/>
          <w:sz w:val="24"/>
          <w:szCs w:val="24"/>
        </w:rPr>
        <w:t>fi</w:t>
      </w:r>
      <w:r w:rsidRPr="00B21120">
        <w:rPr>
          <w:rFonts w:ascii="Calibri Light" w:hAnsi="Calibri Light" w:cs="Times New Roman"/>
          <w:sz w:val="24"/>
          <w:szCs w:val="24"/>
        </w:rPr>
        <w:t>kacjach Technicznych.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1.5. Określenia podstawowe i definicje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Określenia podane w niniejszej Specyfikacji są zgodne z odpowiednimi normami oraz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określeniami podanymi w ST „Wymagania ogólne" Kod </w:t>
      </w:r>
      <w:r w:rsidR="000D78B1" w:rsidRPr="00B21120">
        <w:rPr>
          <w:rFonts w:ascii="Calibri Light" w:hAnsi="Calibri Light" w:cs="Times New Roman"/>
          <w:sz w:val="24"/>
          <w:szCs w:val="24"/>
        </w:rPr>
        <w:t>CPV 45000000-7, pkt</w:t>
      </w:r>
      <w:r w:rsidR="00BC0C04" w:rsidRPr="00B21120">
        <w:rPr>
          <w:rFonts w:ascii="Calibri Light" w:hAnsi="Calibri Light" w:cs="Times New Roman"/>
          <w:sz w:val="24"/>
          <w:szCs w:val="24"/>
        </w:rPr>
        <w:t>.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1.4., a takż</w:t>
      </w:r>
      <w:r w:rsidRPr="00B21120">
        <w:rPr>
          <w:rFonts w:ascii="Calibri Light" w:hAnsi="Calibri Light" w:cs="Times New Roman"/>
          <w:sz w:val="24"/>
          <w:szCs w:val="24"/>
        </w:rPr>
        <w:t>e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zdefiniowanymi poniżej: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Podłoże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0D78B1" w:rsidRPr="00B21120">
        <w:rPr>
          <w:rFonts w:ascii="Calibri Light" w:hAnsi="Calibri Light" w:cs="Times New Roman"/>
          <w:sz w:val="24"/>
          <w:szCs w:val="24"/>
        </w:rPr>
        <w:t>-</w:t>
      </w:r>
      <w:r w:rsidRPr="00B21120">
        <w:rPr>
          <w:rFonts w:ascii="Calibri Light" w:hAnsi="Calibri Light" w:cs="Times New Roman"/>
          <w:sz w:val="24"/>
          <w:szCs w:val="24"/>
        </w:rPr>
        <w:t xml:space="preserve"> element budynku, na powierzchni którego wykonana ma być izolacja.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lastRenderedPageBreak/>
        <w:t>Warstwa wyrównawcza</w:t>
      </w:r>
      <w:r w:rsidRPr="00B21120">
        <w:rPr>
          <w:rFonts w:ascii="Calibri Light" w:hAnsi="Calibri Light" w:cs="Times New Roman"/>
          <w:sz w:val="24"/>
          <w:szCs w:val="24"/>
        </w:rPr>
        <w:t xml:space="preserve"> - warstwa wykonana w celu wy</w:t>
      </w:r>
      <w:r w:rsidR="000D78B1" w:rsidRPr="00B21120">
        <w:rPr>
          <w:rFonts w:ascii="Calibri Light" w:hAnsi="Calibri Light" w:cs="Times New Roman"/>
          <w:sz w:val="24"/>
          <w:szCs w:val="24"/>
        </w:rPr>
        <w:t>eliminowania nierówności lub róż</w:t>
      </w:r>
      <w:r w:rsidRPr="00B21120">
        <w:rPr>
          <w:rFonts w:ascii="Calibri Light" w:hAnsi="Calibri Light" w:cs="Times New Roman"/>
          <w:sz w:val="24"/>
          <w:szCs w:val="24"/>
        </w:rPr>
        <w:t>nic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poziomów powierzchni pod</w:t>
      </w:r>
      <w:r w:rsidR="000D78B1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D78B1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a.</w:t>
      </w:r>
    </w:p>
    <w:p w:rsidR="00EE20FE" w:rsidRPr="00B21120" w:rsidRDefault="000D78B1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Warstwa wygł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>adzająca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- cienka warstwa wykonana dla uzyskania gładkiej powierzchni</w:t>
      </w:r>
      <w:r w:rsidRPr="00B21120">
        <w:rPr>
          <w:rFonts w:ascii="Calibri Light" w:hAnsi="Calibri Light" w:cs="Times New Roman"/>
          <w:sz w:val="24"/>
          <w:szCs w:val="24"/>
        </w:rPr>
        <w:t xml:space="preserve"> podł</w:t>
      </w:r>
      <w:r w:rsidR="00EE20FE" w:rsidRPr="00B21120">
        <w:rPr>
          <w:rFonts w:ascii="Calibri Light" w:hAnsi="Calibri Light" w:cs="Times New Roman"/>
          <w:sz w:val="24"/>
          <w:szCs w:val="24"/>
        </w:rPr>
        <w:t>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Warstwa gruntująca</w:t>
      </w:r>
      <w:r w:rsidRPr="00B21120">
        <w:rPr>
          <w:rFonts w:ascii="Calibri Light" w:hAnsi="Calibri Light" w:cs="Times New Roman"/>
          <w:sz w:val="24"/>
          <w:szCs w:val="24"/>
        </w:rPr>
        <w:t xml:space="preserve"> - pow</w:t>
      </w:r>
      <w:r w:rsidR="000D78B1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oka wzmacniająca i uszczelniająca podłoże oraz zwiększająca</w:t>
      </w:r>
      <w:r w:rsidR="000D78B1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przyczepność powłoki ochronnej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Faseta</w:t>
      </w:r>
      <w:r w:rsidRPr="00B21120">
        <w:rPr>
          <w:rFonts w:ascii="Calibri Light" w:hAnsi="Calibri Light" w:cs="Times New Roman"/>
          <w:sz w:val="24"/>
          <w:szCs w:val="24"/>
        </w:rPr>
        <w:t xml:space="preserve"> - wyoblenie wykonane na połączeniu powierzchni poziomych i pionowych.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Izolacje przeciwwilgociowe części podziemnej i przyziemia budynku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BC0C04" w:rsidRPr="00B21120">
        <w:rPr>
          <w:rFonts w:ascii="Calibri Light" w:hAnsi="Calibri Light" w:cs="Times New Roman"/>
          <w:sz w:val="24"/>
          <w:szCs w:val="24"/>
        </w:rPr>
        <w:t>–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hydroizolacje</w:t>
      </w:r>
      <w:proofErr w:type="spellEnd"/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wykonywane w części podziemnej i przyziemiu budynku posadowionego powyżej zwierciadła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wody gruntowej, w gruntach przepuszczalnych.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Izolacje wodochronne części podziemnej i przyziemia budynku</w:t>
      </w:r>
      <w:r w:rsidRPr="00B21120">
        <w:rPr>
          <w:rFonts w:ascii="Calibri Light" w:hAnsi="Calibri Light" w:cs="Times New Roman"/>
          <w:sz w:val="24"/>
          <w:szCs w:val="24"/>
        </w:rPr>
        <w:t xml:space="preserve"> -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hydroizolacje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wykonywane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w warunkach gdy: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1) budynek jest posadowiony powyżej zwierciadła wody gruntowej, lecz w gruntach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nieprzepuszczalnych i uwarstwionych,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2) fundamenty budynku i ściany fundamentowe lub ich fragmenty są położone poniżej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zwierciadła wody gruntowej, bez względu na rodzaj otaczającego gruntu.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 xml:space="preserve">1.6. Ogólne wymagania dotyczące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hydroizo</w:t>
      </w:r>
      <w:r w:rsidR="00553E98" w:rsidRPr="00B21120">
        <w:rPr>
          <w:rFonts w:ascii="Calibri Light" w:hAnsi="Calibri Light" w:cs="Times New Roman"/>
          <w:b/>
          <w:sz w:val="24"/>
          <w:szCs w:val="24"/>
        </w:rPr>
        <w:t>l</w:t>
      </w:r>
      <w:r w:rsidRPr="00B21120">
        <w:rPr>
          <w:rFonts w:ascii="Calibri Light" w:hAnsi="Calibri Light" w:cs="Times New Roman"/>
          <w:b/>
          <w:sz w:val="24"/>
          <w:szCs w:val="24"/>
        </w:rPr>
        <w:t>acyjnych</w:t>
      </w:r>
      <w:proofErr w:type="spellEnd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Wykonawca robót jest odpowiedzialny za jakość ich wykonania oraz za zgodność z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dokumentacją projektową, specyfikacjami technicznymi i poleceniami Inspektora nadzoru.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Ogólne wymagania dotyczące robót podano w ST „Wymagania ogólne" Kod CPV 45000000-7,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pkt1.5.</w:t>
      </w:r>
    </w:p>
    <w:p w:rsidR="00EE20FE" w:rsidRPr="00B21120" w:rsidRDefault="00553E98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1.7. Dokumentacja izolacji pr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>zeciwwilgociowych i wod</w:t>
      </w:r>
      <w:r w:rsidRPr="00B21120">
        <w:rPr>
          <w:rFonts w:ascii="Calibri Light" w:hAnsi="Calibri Light" w:cs="Times New Roman"/>
          <w:b/>
          <w:sz w:val="24"/>
          <w:szCs w:val="24"/>
        </w:rPr>
        <w:t>o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>chronnych</w:t>
      </w:r>
    </w:p>
    <w:p w:rsidR="00EE20FE" w:rsidRPr="00B21120" w:rsidRDefault="00BC0C0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Roboty hydroizolacyjne należ</w:t>
      </w:r>
      <w:r w:rsidR="00EE20FE" w:rsidRPr="00B21120">
        <w:rPr>
          <w:rFonts w:ascii="Calibri Light" w:hAnsi="Calibri Light" w:cs="Times New Roman"/>
          <w:sz w:val="24"/>
          <w:szCs w:val="24"/>
        </w:rPr>
        <w:t>y wykonywać na podstawie dokumentacji projektowej 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Szczegółowe] Specyfikacji Technicznej wykonania i odbioru robót budowlanych. Wykaz 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podstawy prawne sporządzenia dokumentacji podano w ST „Wymagania ogólne" Kod CPV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45000000-7,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1 6.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Powinna ona zawierać co najmniej nastę</w:t>
      </w:r>
      <w:r w:rsidR="00BC0C04" w:rsidRPr="00B21120">
        <w:rPr>
          <w:rFonts w:ascii="Calibri Light" w:hAnsi="Calibri Light" w:cs="Times New Roman"/>
          <w:sz w:val="24"/>
          <w:szCs w:val="24"/>
        </w:rPr>
        <w:t>pujące informacje i rozwiązania: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charakterystykę warunków gruntowo-wodnych wraz z uwarstwieniem gruntu w obszarze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posadowienia fundamentów,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dobór i charakterystykę wyrobów do wykonania izolacji przeciwwilgociowych i wodochronnych,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obróbek, uszczelnień przebić itp.,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rzuty fundamentów wraz z kondygnacjami podziemnymi i przekroje poprzeczne,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przekroje warstw izolacyjnych w strefie przemarzania i poza rejonem przemarzania gruntu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 </w:t>
      </w:r>
      <w:r w:rsidRPr="00B21120">
        <w:rPr>
          <w:rFonts w:ascii="Calibri Light" w:hAnsi="Calibri Light" w:cs="Times New Roman"/>
          <w:sz w:val="24"/>
          <w:szCs w:val="24"/>
        </w:rPr>
        <w:t>wraz z przejściem pomiędzy tymi obszarami oraz zabezpieczeniem izolacji w strefie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przemarzania,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sposoby przygotowania pod</w:t>
      </w:r>
      <w:r w:rsidR="00BC0C04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BC0C04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pod hydroizolację oraz jej zabezpieczenia przed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uszkodzeniami,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rozmieszczenie oraz uszczelnienie dylatacji </w:t>
      </w:r>
      <w:r w:rsidR="00BC0C04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 xml:space="preserve"> przerw roboczych,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szczegóły przejścia instalacji przez warstwy hydroizolacji, połączeń izolacji pionowych i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poziomych oraz zakończeń krawędzi poziomych izolacji pionowych, itp.</w:t>
      </w:r>
    </w:p>
    <w:p w:rsidR="00EE20FE" w:rsidRPr="00B21120" w:rsidRDefault="00EE20FE" w:rsidP="00BC0C04">
      <w:pPr>
        <w:pStyle w:val="Nagwek1"/>
        <w:rPr>
          <w:rFonts w:ascii="Calibri Light" w:hAnsi="Calibri Light"/>
        </w:rPr>
      </w:pPr>
      <w:bookmarkStart w:id="1" w:name="_Toc518302285"/>
      <w:r w:rsidRPr="00B21120">
        <w:rPr>
          <w:rFonts w:ascii="Calibri Light" w:hAnsi="Calibri Light"/>
        </w:rPr>
        <w:lastRenderedPageBreak/>
        <w:t xml:space="preserve">2. </w:t>
      </w:r>
      <w:r w:rsidR="00BC0C04" w:rsidRPr="00B21120">
        <w:rPr>
          <w:rFonts w:ascii="Calibri Light" w:hAnsi="Calibri Light"/>
        </w:rPr>
        <w:t>W</w:t>
      </w:r>
      <w:r w:rsidRPr="00B21120">
        <w:rPr>
          <w:rFonts w:ascii="Calibri Light" w:hAnsi="Calibri Light"/>
        </w:rPr>
        <w:t>YMA</w:t>
      </w:r>
      <w:r w:rsidR="00BC0C04" w:rsidRPr="00B21120">
        <w:rPr>
          <w:rFonts w:ascii="Calibri Light" w:hAnsi="Calibri Light"/>
        </w:rPr>
        <w:t>G</w:t>
      </w:r>
      <w:r w:rsidRPr="00B21120">
        <w:rPr>
          <w:rFonts w:ascii="Calibri Light" w:hAnsi="Calibri Light"/>
        </w:rPr>
        <w:t>AN</w:t>
      </w:r>
      <w:r w:rsidR="00BC0C04" w:rsidRPr="00B21120">
        <w:rPr>
          <w:rFonts w:ascii="Calibri Light" w:hAnsi="Calibri Light"/>
        </w:rPr>
        <w:t>I</w:t>
      </w:r>
      <w:r w:rsidRPr="00B21120">
        <w:rPr>
          <w:rFonts w:ascii="Calibri Light" w:hAnsi="Calibri Light"/>
        </w:rPr>
        <w:t>A D</w:t>
      </w:r>
      <w:r w:rsidR="00BC0C04" w:rsidRPr="00B21120">
        <w:rPr>
          <w:rFonts w:ascii="Calibri Light" w:hAnsi="Calibri Light"/>
        </w:rPr>
        <w:t>O</w:t>
      </w:r>
      <w:r w:rsidRPr="00B21120">
        <w:rPr>
          <w:rFonts w:ascii="Calibri Light" w:hAnsi="Calibri Light"/>
        </w:rPr>
        <w:t>TY</w:t>
      </w:r>
      <w:r w:rsidR="00BC0C04" w:rsidRPr="00B21120">
        <w:rPr>
          <w:rFonts w:ascii="Calibri Light" w:hAnsi="Calibri Light"/>
        </w:rPr>
        <w:t>CZ</w:t>
      </w:r>
      <w:r w:rsidRPr="00B21120">
        <w:rPr>
          <w:rFonts w:ascii="Calibri Light" w:hAnsi="Calibri Light"/>
        </w:rPr>
        <w:t>Ą</w:t>
      </w:r>
      <w:r w:rsidR="00BC0C04" w:rsidRPr="00B21120">
        <w:rPr>
          <w:rFonts w:ascii="Calibri Light" w:hAnsi="Calibri Light"/>
        </w:rPr>
        <w:t>CE</w:t>
      </w:r>
      <w:r w:rsidRPr="00B21120">
        <w:rPr>
          <w:rFonts w:ascii="Calibri Light" w:hAnsi="Calibri Light"/>
        </w:rPr>
        <w:t xml:space="preserve"> </w:t>
      </w:r>
      <w:r w:rsidR="00BC0C04" w:rsidRPr="00B21120">
        <w:rPr>
          <w:rFonts w:ascii="Calibri Light" w:hAnsi="Calibri Light"/>
        </w:rPr>
        <w:t>WŁAŚCIWOŚCI</w:t>
      </w:r>
      <w:r w:rsidRPr="00B21120">
        <w:rPr>
          <w:rFonts w:ascii="Calibri Light" w:hAnsi="Calibri Light"/>
        </w:rPr>
        <w:t xml:space="preserve"> MATER</w:t>
      </w:r>
      <w:r w:rsidR="00BC0C04" w:rsidRPr="00B21120">
        <w:rPr>
          <w:rFonts w:ascii="Calibri Light" w:hAnsi="Calibri Light"/>
        </w:rPr>
        <w:t>I</w:t>
      </w:r>
      <w:r w:rsidRPr="00B21120">
        <w:rPr>
          <w:rFonts w:ascii="Calibri Light" w:hAnsi="Calibri Light"/>
        </w:rPr>
        <w:t>AŁ</w:t>
      </w:r>
      <w:r w:rsidR="00BC0C04" w:rsidRPr="00B21120">
        <w:rPr>
          <w:rFonts w:ascii="Calibri Light" w:hAnsi="Calibri Light"/>
        </w:rPr>
        <w:t>ÓW</w:t>
      </w:r>
      <w:bookmarkEnd w:id="1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2.1. Ogólne wymagania dotyczące właściwości materiałów, ich pozyskiwania i</w:t>
      </w:r>
      <w:r w:rsidR="00BC0C04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składowania podano w ST „Wymagania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ogó|ne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" Kod CPV 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2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Materiały st</w:t>
      </w:r>
      <w:r w:rsidR="00BC0C04" w:rsidRPr="00B21120">
        <w:rPr>
          <w:rFonts w:ascii="Calibri Light" w:hAnsi="Calibri Light" w:cs="Times New Roman"/>
          <w:sz w:val="24"/>
          <w:szCs w:val="24"/>
        </w:rPr>
        <w:t>osowane do wykonania izolacji pr</w:t>
      </w:r>
      <w:r w:rsidRPr="00B21120">
        <w:rPr>
          <w:rFonts w:ascii="Calibri Light" w:hAnsi="Calibri Light" w:cs="Times New Roman"/>
          <w:sz w:val="24"/>
          <w:szCs w:val="24"/>
        </w:rPr>
        <w:t>zeciwwilgociowych i wodochronnych w częściach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podziemnych i przyziemiach budynków będące materiałami budowlanymi w myśl Ustawy o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wyrobach budowlanych z dn. 16 kwietnia 2004 r. (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Dz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U. Nr 92,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poz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881 z późniejszymi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zmianami) wprowadzone do obrotu i stosowane w budownictwie na terytorium RP, powinny mieć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odpowiednie oznakowanie (pat</w:t>
      </w:r>
      <w:r w:rsidR="00BC0C04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 ,,ST. Wymagania Ogó</w:t>
      </w:r>
      <w:r w:rsidR="00BC0C04" w:rsidRPr="00B21120">
        <w:rPr>
          <w:rFonts w:ascii="Calibri Light" w:hAnsi="Calibri Light" w:cs="Times New Roman"/>
          <w:sz w:val="24"/>
          <w:szCs w:val="24"/>
        </w:rPr>
        <w:t>l</w:t>
      </w:r>
      <w:r w:rsidRPr="00B21120">
        <w:rPr>
          <w:rFonts w:ascii="Calibri Light" w:hAnsi="Calibri Light" w:cs="Times New Roman"/>
          <w:sz w:val="24"/>
          <w:szCs w:val="24"/>
        </w:rPr>
        <w:t>ne').</w:t>
      </w:r>
    </w:p>
    <w:p w:rsidR="00EE20FE" w:rsidRPr="00B21120" w:rsidRDefault="00BC0C04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2.2. Rodzaje materiał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>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Wszystkie materiały do wykonania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części podziemnych i przyziemi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budynków powinny odpowiadać wymaganiom zawartym w dokumentach odniesienia (normach,</w:t>
      </w:r>
      <w:r w:rsidR="00BC0C0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aprobatach technicznych).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2.2.1. Wyroby do hydroizolacji powłokowych</w:t>
      </w:r>
    </w:p>
    <w:p w:rsidR="00BB082A" w:rsidRPr="00B21120" w:rsidRDefault="00BB082A" w:rsidP="008633B1">
      <w:pPr>
        <w:tabs>
          <w:tab w:val="left" w:pos="360"/>
          <w:tab w:val="left" w:pos="600"/>
        </w:tabs>
        <w:suppressAutoHyphens/>
        <w:spacing w:after="0" w:line="240" w:lineRule="auto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Izolacje przeciwwilgociowe: </w:t>
      </w:r>
    </w:p>
    <w:p w:rsidR="008633B1" w:rsidRPr="00B21120" w:rsidRDefault="008633B1" w:rsidP="008633B1">
      <w:pPr>
        <w:numPr>
          <w:ilvl w:val="0"/>
          <w:numId w:val="44"/>
        </w:numPr>
        <w:tabs>
          <w:tab w:val="left" w:pos="993"/>
          <w:tab w:val="left" w:pos="1276"/>
        </w:tabs>
        <w:suppressAutoHyphens/>
        <w:spacing w:after="0" w:line="240" w:lineRule="auto"/>
        <w:jc w:val="both"/>
        <w:rPr>
          <w:rFonts w:ascii="Calibri Light" w:hAnsi="Calibri Light" w:cs="Times New Roman"/>
          <w:color w:val="000000" w:themeColor="text1"/>
          <w:sz w:val="24"/>
          <w:szCs w:val="24"/>
        </w:rPr>
      </w:pPr>
      <w:r w:rsidRPr="00B21120">
        <w:rPr>
          <w:rFonts w:ascii="Calibri Light" w:hAnsi="Calibri Light" w:cs="Times New Roman"/>
          <w:color w:val="000000" w:themeColor="text1"/>
          <w:sz w:val="24"/>
          <w:szCs w:val="24"/>
        </w:rPr>
        <w:t>ławy i</w:t>
      </w:r>
      <w:r w:rsidR="00B21120">
        <w:rPr>
          <w:rFonts w:ascii="Calibri Light" w:hAnsi="Calibri Light" w:cs="Times New Roman"/>
          <w:color w:val="000000" w:themeColor="text1"/>
          <w:sz w:val="24"/>
          <w:szCs w:val="24"/>
        </w:rPr>
        <w:t xml:space="preserve"> ściany fundamentowe – izolacja bitumiczna powłokowa gr. ~ 2 mm</w:t>
      </w:r>
      <w:r w:rsidRPr="00B21120">
        <w:rPr>
          <w:rFonts w:ascii="Calibri Light" w:hAnsi="Calibri Light" w:cs="Times New Roman"/>
          <w:color w:val="000000" w:themeColor="text1"/>
          <w:sz w:val="24"/>
          <w:szCs w:val="24"/>
        </w:rPr>
        <w:t>,</w:t>
      </w:r>
    </w:p>
    <w:p w:rsidR="008633B1" w:rsidRPr="00B21120" w:rsidRDefault="008633B1" w:rsidP="008633B1">
      <w:pPr>
        <w:numPr>
          <w:ilvl w:val="0"/>
          <w:numId w:val="44"/>
        </w:numPr>
        <w:tabs>
          <w:tab w:val="left" w:pos="993"/>
          <w:tab w:val="left" w:pos="1276"/>
        </w:tabs>
        <w:suppressAutoHyphens/>
        <w:spacing w:after="0" w:line="240" w:lineRule="auto"/>
        <w:jc w:val="both"/>
        <w:rPr>
          <w:rFonts w:ascii="Calibri Light" w:hAnsi="Calibri Light" w:cs="Times New Roman"/>
          <w:color w:val="000000" w:themeColor="text1"/>
          <w:sz w:val="24"/>
          <w:szCs w:val="24"/>
        </w:rPr>
      </w:pPr>
      <w:r w:rsidRPr="00B21120">
        <w:rPr>
          <w:rFonts w:ascii="Calibri Light" w:hAnsi="Calibri Light" w:cs="Times New Roman"/>
          <w:color w:val="000000" w:themeColor="text1"/>
          <w:sz w:val="24"/>
          <w:szCs w:val="24"/>
        </w:rPr>
        <w:t>posadzki - izolacja z foli</w:t>
      </w:r>
      <w:r w:rsidR="00B21120">
        <w:rPr>
          <w:rFonts w:ascii="Calibri Light" w:hAnsi="Calibri Light" w:cs="Times New Roman"/>
          <w:color w:val="000000" w:themeColor="text1"/>
          <w:sz w:val="24"/>
          <w:szCs w:val="24"/>
        </w:rPr>
        <w:t>i gr. 0,30 mm</w:t>
      </w:r>
      <w:r w:rsidRPr="00B21120">
        <w:rPr>
          <w:rFonts w:ascii="Calibri Light" w:hAnsi="Calibri Light" w:cs="Times New Roman"/>
          <w:color w:val="000000" w:themeColor="text1"/>
          <w:sz w:val="24"/>
          <w:szCs w:val="24"/>
        </w:rPr>
        <w:t xml:space="preserve"> ułożonej podwójnie,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spełniające wymagania określane w normach i aprobatach technicznych.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2.2.2. Wyroby do hydroizolacji z laminatów</w:t>
      </w:r>
    </w:p>
    <w:p w:rsidR="00EE20FE" w:rsidRPr="00B21120" w:rsidRDefault="00161A9F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Do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l</w:t>
      </w:r>
      <w:r w:rsidR="00EE20FE" w:rsidRPr="00B21120">
        <w:rPr>
          <w:rFonts w:ascii="Calibri Light" w:hAnsi="Calibri Light" w:cs="Times New Roman"/>
          <w:sz w:val="24"/>
          <w:szCs w:val="24"/>
        </w:rPr>
        <w:t>aminatów wykonywanych na budowie wykorzystuje się: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masy asfaltowe, asfaltowo-polimerowe i polimerowe zbrojone wkładką z tkanin lub włókien</w:t>
      </w:r>
      <w:r w:rsidR="00161A9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niepodlegających korozji biologicznej,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masy cementowe i polimerowo-cementowe zbrojone wkładką z tkanin lub włókien,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masy bitumiczno-mineralne zbrojone wkładką z tkanin lub włókien,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spełniające wymagania określone w normach i aprobatach technicznych.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2.2.3. Wyroby do izolacji przeciwwilgociowych i wodochronnych z materiałów rolowych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Do wykonywania izolacji części podzi</w:t>
      </w:r>
      <w:r w:rsidR="00161A9F" w:rsidRPr="00B21120">
        <w:rPr>
          <w:rFonts w:ascii="Calibri Light" w:hAnsi="Calibri Light" w:cs="Times New Roman"/>
          <w:sz w:val="24"/>
          <w:szCs w:val="24"/>
        </w:rPr>
        <w:t>emnych i przyziemi budynków służ</w:t>
      </w:r>
      <w:r w:rsidRPr="00B21120">
        <w:rPr>
          <w:rFonts w:ascii="Calibri Light" w:hAnsi="Calibri Light" w:cs="Times New Roman"/>
          <w:sz w:val="24"/>
          <w:szCs w:val="24"/>
        </w:rPr>
        <w:t>ą następujące materiały</w:t>
      </w:r>
      <w:r w:rsidR="00161A9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rolowe: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papy asfaltowe na tekturze i na welonie szklanym oraz papy termozgrzewalne i</w:t>
      </w:r>
      <w:r w:rsidR="00161A9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samoprzylepne,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folie z tworzyw sztucznych i kauczuku.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Izolacje przeciwwilgociowe wykonuje się z folii polietylenowych o grubości 0,3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Izolacje wodochronne mogą być wykonywane z folii polietylenowych o grubości 0,4 i 0,5 mm,</w:t>
      </w:r>
      <w:r w:rsidR="00161A9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gładkich i tłoczonych folii z PVC oraz membran EPDM.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Wszystkie ww. materiały muszą mieć własności techniczne odpowiadające wymaganiom</w:t>
      </w:r>
      <w:r w:rsidR="00161A9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odpowiednich norm lub aprobat technicznych.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2.2.</w:t>
      </w:r>
      <w:r w:rsidR="00BB082A" w:rsidRPr="00B21120">
        <w:rPr>
          <w:rFonts w:ascii="Calibri Light" w:hAnsi="Calibri Light" w:cs="Times New Roman"/>
          <w:sz w:val="24"/>
          <w:szCs w:val="24"/>
        </w:rPr>
        <w:t>4</w:t>
      </w:r>
      <w:r w:rsidRPr="00B21120">
        <w:rPr>
          <w:rFonts w:ascii="Calibri Light" w:hAnsi="Calibri Light" w:cs="Times New Roman"/>
          <w:sz w:val="24"/>
          <w:szCs w:val="24"/>
        </w:rPr>
        <w:t>. Materiały pomocnicze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Odrębną grupę wyrobów stanowią materiały pomocnicze, wykorzystywane przy wykonywaniu</w:t>
      </w:r>
      <w:r w:rsidR="0085311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izolacji i stosowane zgodnie z instrukcją </w:t>
      </w:r>
      <w:r w:rsidR="0085311A" w:rsidRPr="00B21120">
        <w:rPr>
          <w:rFonts w:ascii="Calibri Light" w:hAnsi="Calibri Light" w:cs="Times New Roman"/>
          <w:sz w:val="24"/>
          <w:szCs w:val="24"/>
        </w:rPr>
        <w:t>producenta podstawowych materiał</w:t>
      </w:r>
      <w:r w:rsidRPr="00B21120">
        <w:rPr>
          <w:rFonts w:ascii="Calibri Light" w:hAnsi="Calibri Light" w:cs="Times New Roman"/>
          <w:sz w:val="24"/>
          <w:szCs w:val="24"/>
        </w:rPr>
        <w:t>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takie jak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kleje,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rozpuszczalniki, środki odtłuszczające i zmywające,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- łączniki mocujące, kotwy, śruby,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taśmy dylatacyjne, uszczelniające,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woda lub inne preparaty do rozcieńczania,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spełniające wymagania określone w odpowiednich dokumentach odniesienia tj. normach lub</w:t>
      </w:r>
      <w:r w:rsidR="0085311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aprobatach technicznych.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Bez badań laboratoryjnych mo</w:t>
      </w:r>
      <w:r w:rsidR="0085311A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 być stosowana tylko wodociągowa woda pitna. Woda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pochodząca z innych źródeł musi odpowiadać wymaganiom PN-EN 1008:2004 „Woda zarobowa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 betonu. Specyfikacja pobierania próbek, badanie i ocena przydatności wody zarobowej do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betonu, w tym wody odzyskane] z procesów produkcji betonu"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2.3. Warunki przyjęcia na budowę wyrobów do izolacji przeciwwilgociowych i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>wodochronnych</w:t>
      </w:r>
    </w:p>
    <w:p w:rsidR="00EE20FE" w:rsidRPr="00B21120" w:rsidRDefault="00717965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Wyrob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y do robót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mogą być przyjęte na budowę, jeśli spełniają następujące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warun</w:t>
      </w:r>
      <w:r w:rsidRPr="00B21120">
        <w:rPr>
          <w:rFonts w:ascii="Calibri Light" w:hAnsi="Calibri Light" w:cs="Times New Roman"/>
          <w:sz w:val="24"/>
          <w:szCs w:val="24"/>
        </w:rPr>
        <w:t>k</w:t>
      </w:r>
      <w:r w:rsidR="00EE20FE" w:rsidRPr="00B21120">
        <w:rPr>
          <w:rFonts w:ascii="Calibri Light" w:hAnsi="Calibri Light" w:cs="Times New Roman"/>
          <w:sz w:val="24"/>
          <w:szCs w:val="24"/>
        </w:rPr>
        <w:t>i: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są zgodne z ich wyszczególnieniem i charakterystyka podaną w dokumentacji projektowej 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niniejszej specyfikacji technicznej,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są właściwie opakowane, firmowo zamknięte (bez oznak naruszenia zamknięć) i oznakowane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 sposób umo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liwiający ich pełną identyfikację (pełna nazwa wyrobu, ewentualnie nazwa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handlowa oraz symbol handlowy wyrobu),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spełniają wymagane właściwości wskazane odpowiednimi dokumentami odniesienia,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producent dostarczył dokumenty świadczące o dopuszczeniu do obrotu i powszechnego lub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jednostkowego zastosowania wyrobów oraz karty techniczne (katalogowe) wyrobów lub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firmowe wytyczne (zalecenia) stosowania wyrobów,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niebezpieczne wyroby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hydroizoiacyjne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i materiały pomocnicze spełniają wymagania Ustawy o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substancjach i preparatach chemicznych z dnia 11 stycznia 2001 r. (tekst jednolity Dz. U. z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2009 r. Nr 152, poz. 1222 z późn zmianami),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opakowania wyrobów zakwalifikowanych do niebezpiecznych spełniają wymagania podane w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rozporządzeniu Ministra Zdrowia z dnia 5 marca 2009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w sprawie oznakowania opakowań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substancji niebezpiecznych i preparatów niebezpiecznych oraz niektórych preparatów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chemicznych (Dz. U. z 2009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Nr 53, poz. 439),</w:t>
      </w:r>
    </w:p>
    <w:p w:rsidR="00EE20FE" w:rsidRPr="00B21120" w:rsidRDefault="00EE20FE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spełniają wymagania wynikające z ich terminu przydatności do użycia (termin zakończenia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powinien się kończyć przed zakończeniem podanych na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opakowaniach terminów przydatności do s</w:t>
      </w:r>
      <w:r w:rsidR="00717965" w:rsidRPr="00B21120">
        <w:rPr>
          <w:rFonts w:ascii="Calibri Light" w:hAnsi="Calibri Light" w:cs="Times New Roman"/>
          <w:sz w:val="24"/>
          <w:szCs w:val="24"/>
        </w:rPr>
        <w:t>tosowania odpowiednich wyrobów).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Niedopuszczalne jest stosowanie do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części podziemnych 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przyziemi budynków materiałów izolacyjnych nieznanego pochodzenia.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Przyjęcie materiałów i wyrobów na budowę powinno być potwierdzone wpisem do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dziennika budowy lub protokołem przyjęcia materiałów.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 xml:space="preserve">2.4. Warunki przechowywania wyrobów do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hydroizolacyjnych</w:t>
      </w:r>
      <w:proofErr w:type="spellEnd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Pomieszczenie magazynowe do przechowywania wyrobów opakowanych powinno być kryte,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suche oraz zabezpieczone przed zawilgoceniem, opadami atmosferycznymi, przemarznięciem 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przed działaniem promieni słonecznych</w:t>
      </w:r>
      <w:r w:rsidR="00717965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Wyroby hydroizo</w:t>
      </w:r>
      <w:r w:rsidR="00717965" w:rsidRPr="00B21120">
        <w:rPr>
          <w:rFonts w:ascii="Calibri Light" w:hAnsi="Calibri Light" w:cs="Times New Roman"/>
          <w:sz w:val="24"/>
          <w:szCs w:val="24"/>
        </w:rPr>
        <w:t>l</w:t>
      </w:r>
      <w:r w:rsidRPr="00B21120">
        <w:rPr>
          <w:rFonts w:ascii="Calibri Light" w:hAnsi="Calibri Light" w:cs="Times New Roman"/>
          <w:sz w:val="24"/>
          <w:szCs w:val="24"/>
        </w:rPr>
        <w:t>acyjne konfekcjonowane powinny być przechowywane w oryginalnych,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zamkniętych opakowaniach w temperaturze powy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ej +5°C a poniżej +35°C. Wyroby pakowane </w:t>
      </w:r>
      <w:r w:rsidRPr="00B21120">
        <w:rPr>
          <w:rFonts w:ascii="Calibri Light" w:hAnsi="Calibri Light" w:cs="Times New Roman"/>
          <w:sz w:val="24"/>
          <w:szCs w:val="24"/>
        </w:rPr>
        <w:lastRenderedPageBreak/>
        <w:t>w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worki powinny być uk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adane na paletach lub drewnianej wentylowanej podłodze, w ilości warstw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 większej ni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 10. Rolki papy powinny być ustawione pionowo, a nie poziomo.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</w:t>
      </w:r>
      <w:r w:rsidR="00717965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zy składowaniu i przechowywaniu wyrobów zawierających łatwopalne rozpuszczalniki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nale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zachować przepisy ochrony przeciwpożarowej.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Je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eli nie ma mo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liwości poboru wody na miejscu wykonywania robót, to wodę należy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przechowywać w szczelnych i czystych pojemnikach lub cysternach. Nie wolno przechowywać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wody w opakowaniach po środkach chemicznych lub w takich, w których wcześniej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przet</w:t>
      </w:r>
      <w:r w:rsidR="00717965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zymywano materiały mogące zmienić sk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ad chemiczny wody</w:t>
      </w:r>
      <w:r w:rsidR="00717965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717965">
      <w:pPr>
        <w:pStyle w:val="Nagwek1"/>
        <w:rPr>
          <w:rFonts w:ascii="Calibri Light" w:hAnsi="Calibri Light"/>
        </w:rPr>
      </w:pPr>
      <w:bookmarkStart w:id="2" w:name="_Toc518302286"/>
      <w:r w:rsidRPr="00B21120">
        <w:rPr>
          <w:rFonts w:ascii="Calibri Light" w:hAnsi="Calibri Light"/>
        </w:rPr>
        <w:t>3. WYMAGANIA DOTYCZĄCE SPRZĘTU, MASZYN I NARZĘDZI</w:t>
      </w:r>
      <w:bookmarkEnd w:id="2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3.1. Ogólne wymagania dotyczące sprzętu podano w ST „Wymagania ogólne" Kod CPV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3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 xml:space="preserve">3.2. Sprzęt do wykonywania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>i</w:t>
      </w:r>
      <w:r w:rsidRPr="00B21120">
        <w:rPr>
          <w:rFonts w:ascii="Calibri Light" w:hAnsi="Calibri Light" w:cs="Times New Roman"/>
          <w:b/>
          <w:sz w:val="24"/>
          <w:szCs w:val="24"/>
        </w:rPr>
        <w:t>zolacyjnych</w:t>
      </w:r>
      <w:proofErr w:type="spellEnd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 doborze narzędzi i sprzętu nale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uwzględnić również wymagania producenta wyrobów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717965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Do wykonywania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</w:t>
      </w:r>
      <w:r w:rsidR="00EE20FE"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należy stosować następujący sprzęt i narzędzia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pomocnicze</w:t>
      </w:r>
      <w:r w:rsidRPr="00B21120">
        <w:rPr>
          <w:rFonts w:ascii="Calibri Light" w:hAnsi="Calibri Light" w:cs="Times New Roman"/>
          <w:sz w:val="24"/>
          <w:szCs w:val="24"/>
        </w:rPr>
        <w:t>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a) do przygotowania podłoża - młotki, szczotki druciane, odkurzacze przemysłowe, urządzenia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 mycia hydrodynam</w:t>
      </w:r>
      <w:r w:rsidR="00717965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cznego, urządzenia do czyszczenia strumieniowo-ściernego,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termometry elektroniczne, wilgotnościomierze elektryczne, przyrządy do badania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wytrzymałości pod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a,</w:t>
      </w:r>
    </w:p>
    <w:p w:rsidR="00717965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b) do przygotowania zapraw - naczynia i wiertarki z mieszadłem wolnoobrotowym, betoniarki,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c) do nakładania izolacji z mas powłokowych - pędzle, szczotki, walki, pace, kielnie,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mechaniczne natryskiwacze materiałów izolacyjnych,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d) do cięcia taśm, wkładek zbrojących, materia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ów rolowych i blach - nożyczki, no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yce, no</w:t>
      </w:r>
      <w:r w:rsidR="00717965" w:rsidRPr="00B21120">
        <w:rPr>
          <w:rFonts w:ascii="Calibri Light" w:hAnsi="Calibri Light" w:cs="Times New Roman"/>
          <w:sz w:val="24"/>
          <w:szCs w:val="24"/>
        </w:rPr>
        <w:t>że</w:t>
      </w:r>
      <w:r w:rsidRPr="00B21120">
        <w:rPr>
          <w:rFonts w:ascii="Calibri Light" w:hAnsi="Calibri Light" w:cs="Times New Roman"/>
          <w:sz w:val="24"/>
          <w:szCs w:val="24"/>
        </w:rPr>
        <w:t>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e) do zgrzewania - butle propan-butan z palnikiem,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f) do układania materia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ów rolowych - urządzenia służące do odwijania materiałów izolacyjnych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 rolek.</w:t>
      </w:r>
    </w:p>
    <w:p w:rsidR="00EE20FE" w:rsidRPr="00B21120" w:rsidRDefault="00EE20FE" w:rsidP="00717965">
      <w:pPr>
        <w:pStyle w:val="Nagwek1"/>
        <w:rPr>
          <w:rFonts w:ascii="Calibri Light" w:hAnsi="Calibri Light"/>
        </w:rPr>
      </w:pPr>
      <w:bookmarkStart w:id="3" w:name="_Toc518302287"/>
      <w:r w:rsidRPr="00B21120">
        <w:rPr>
          <w:rFonts w:ascii="Calibri Light" w:hAnsi="Calibri Light"/>
        </w:rPr>
        <w:t>4. WYMAGANIA DOTYCZĄCE TRANSPORTU</w:t>
      </w:r>
      <w:bookmarkEnd w:id="3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4.1. Ogólne wymagania dotyczące transportu podano w ST „Wymagania ogólne" Kod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CPV 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4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4.2. Wymagania szczegółowe dotyczące transportu materia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>ł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ów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>i</w:t>
      </w:r>
      <w:r w:rsidRPr="00B21120">
        <w:rPr>
          <w:rFonts w:ascii="Calibri Light" w:hAnsi="Calibri Light" w:cs="Times New Roman"/>
          <w:b/>
          <w:sz w:val="24"/>
          <w:szCs w:val="24"/>
        </w:rPr>
        <w:t>zo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>l</w:t>
      </w:r>
      <w:r w:rsidRPr="00B21120">
        <w:rPr>
          <w:rFonts w:ascii="Calibri Light" w:hAnsi="Calibri Light" w:cs="Times New Roman"/>
          <w:b/>
          <w:sz w:val="24"/>
          <w:szCs w:val="24"/>
        </w:rPr>
        <w:t>acyjnych</w:t>
      </w:r>
      <w:proofErr w:type="spellEnd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Wyroby do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</w:t>
      </w:r>
      <w:r w:rsidR="00717965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mogą być przewożone jednostkami transportu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samochodowego, kolejowego, wodnego lub innymi.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Materiały hydroizolacyjne w opakowaniach oraz materiały rolowe nale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ustawiać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równomiernie obok siebie na ca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 xml:space="preserve">ej powierzchni ładunkowej </w:t>
      </w:r>
      <w:r w:rsidR="00717965" w:rsidRPr="00B21120">
        <w:rPr>
          <w:rFonts w:ascii="Calibri Light" w:hAnsi="Calibri Light" w:cs="Times New Roman"/>
          <w:sz w:val="24"/>
          <w:szCs w:val="24"/>
        </w:rPr>
        <w:t>ś</w:t>
      </w:r>
      <w:r w:rsidRPr="00B21120">
        <w:rPr>
          <w:rFonts w:ascii="Calibri Light" w:hAnsi="Calibri Light" w:cs="Times New Roman"/>
          <w:sz w:val="24"/>
          <w:szCs w:val="24"/>
        </w:rPr>
        <w:t>rodka transportu i zabezpieczać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</w:t>
      </w:r>
      <w:r w:rsidR="00717965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zed mo</w:t>
      </w:r>
      <w:r w:rsidR="00717965" w:rsidRPr="00B21120">
        <w:rPr>
          <w:rFonts w:ascii="Calibri Light" w:hAnsi="Calibri Light" w:cs="Times New Roman"/>
          <w:sz w:val="24"/>
          <w:szCs w:val="24"/>
        </w:rPr>
        <w:t>żl</w:t>
      </w:r>
      <w:r w:rsidRPr="00B21120">
        <w:rPr>
          <w:rFonts w:ascii="Calibri Light" w:hAnsi="Calibri Light" w:cs="Times New Roman"/>
          <w:sz w:val="24"/>
          <w:szCs w:val="24"/>
        </w:rPr>
        <w:t>iwością przesuwania się w trakcie przewozu.</w:t>
      </w:r>
    </w:p>
    <w:p w:rsidR="00717965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Środki transportu do przewozu wyrobów izolacyjnych workowanych muszą umożliwiać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zabezpieczenie tych wyrobów przed zawilgoceniem, przemarznięciem, przegrzaniem 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zniszczeniem mechanicznym. Materiały płynne pakowane w pojemniki, kontenery itp. 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należy </w:t>
      </w:r>
      <w:r w:rsidRPr="00B21120">
        <w:rPr>
          <w:rFonts w:ascii="Calibri Light" w:hAnsi="Calibri Light" w:cs="Times New Roman"/>
          <w:sz w:val="24"/>
          <w:szCs w:val="24"/>
        </w:rPr>
        <w:t>chronić przed przemarznięciem, przegrzaniem i zniszczeniem mechanicznym</w:t>
      </w:r>
      <w:r w:rsidR="00717965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Je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eli nie istnieje możliwość poboru wody na miejscu wykonania robót, to wodę nale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dowozić w szczelnych i czystych pojemnikach lub cysternach. Nie wolno przewozić wody w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opakowaniach po środkach chemicznych lub w takich, w których wcześniej przetrzymywano inne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płyny bądź substancje mogące zmienić sk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ad chemiczny wody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Transport materiałów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</w:t>
      </w:r>
      <w:r w:rsidR="00717965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i materiałów wykorzystywanych w innych robotach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budowlanych nie mo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 odbywać się po wcześniej wykonanej izolacji</w:t>
      </w:r>
      <w:r w:rsidR="00717965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717965">
      <w:pPr>
        <w:pStyle w:val="Nagwek1"/>
        <w:rPr>
          <w:rFonts w:ascii="Calibri Light" w:hAnsi="Calibri Light"/>
        </w:rPr>
      </w:pPr>
      <w:bookmarkStart w:id="4" w:name="_Toc518302288"/>
      <w:r w:rsidRPr="00B21120">
        <w:rPr>
          <w:rFonts w:ascii="Calibri Light" w:hAnsi="Calibri Light"/>
        </w:rPr>
        <w:t>5. WYMAGANIA DOTYCZĄCE WYKONANIA ROBÓT</w:t>
      </w:r>
      <w:bookmarkEnd w:id="4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5.1. Ogólne zasady wykonania robót podano w ST „Wymagania ogólne" Kod CPV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5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5.2. Warun</w:t>
      </w:r>
      <w:r w:rsidR="00717965" w:rsidRPr="00B21120">
        <w:rPr>
          <w:rFonts w:ascii="Calibri Light" w:hAnsi="Calibri Light" w:cs="Times New Roman"/>
          <w:b/>
          <w:sz w:val="24"/>
          <w:szCs w:val="24"/>
        </w:rPr>
        <w:t xml:space="preserve">ki przystąpienia do robót </w:t>
      </w:r>
      <w:proofErr w:type="spellStart"/>
      <w:r w:rsidR="00717965" w:rsidRPr="00B21120">
        <w:rPr>
          <w:rFonts w:ascii="Calibri Light" w:hAnsi="Calibri Light" w:cs="Times New Roman"/>
          <w:b/>
          <w:sz w:val="24"/>
          <w:szCs w:val="24"/>
        </w:rPr>
        <w:t>hydroi</w:t>
      </w:r>
      <w:r w:rsidRPr="00B21120">
        <w:rPr>
          <w:rFonts w:ascii="Calibri Light" w:hAnsi="Calibri Light" w:cs="Times New Roman"/>
          <w:b/>
          <w:sz w:val="24"/>
          <w:szCs w:val="24"/>
        </w:rPr>
        <w:t>zolacyjnych</w:t>
      </w:r>
      <w:proofErr w:type="spellEnd"/>
    </w:p>
    <w:p w:rsidR="00EE20FE" w:rsidRPr="00B21120" w:rsidRDefault="00717965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Do wykonywania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</w:t>
      </w:r>
      <w:r w:rsidR="00EE20FE"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w części podziemnej i przyziemiu budynku mo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na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przystąpić po zakończeniu poprzedzających robót budowlanych i robót mogących stanowić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prz</w:t>
      </w:r>
      <w:r w:rsidRPr="00B21120">
        <w:rPr>
          <w:rFonts w:ascii="Calibri Light" w:hAnsi="Calibri Light" w:cs="Times New Roman"/>
          <w:sz w:val="24"/>
          <w:szCs w:val="24"/>
        </w:rPr>
        <w:t xml:space="preserve">yczynę uszkodzenia warstw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</w:t>
      </w:r>
      <w:r w:rsidR="00EE20FE"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oraz po przygotowaniu i kontroli podło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pod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roboty izolacyjne a tak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 kontroli materia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 przypadku układania izolacji w budynku posadowionym poniżej zwierciadła wody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gruntowej, w trakcie robót izolacyjnych poziom wody gruntowej powinien być obniżony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co najmniej o 30 cm poniżej poziomu wykonywanej izolacji (do czasu zabezpieczenia jej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warstwą dociskową).</w:t>
      </w:r>
    </w:p>
    <w:p w:rsidR="00EE20FE" w:rsidRPr="00B21120" w:rsidRDefault="00717965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5.3. Wymagania dotyczące podł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 xml:space="preserve">oży pod </w:t>
      </w:r>
      <w:proofErr w:type="spellStart"/>
      <w:r w:rsidR="00EE20FE" w:rsidRPr="00B21120">
        <w:rPr>
          <w:rFonts w:ascii="Calibri Light" w:hAnsi="Calibri Light" w:cs="Times New Roman"/>
          <w:b/>
          <w:sz w:val="24"/>
          <w:szCs w:val="24"/>
        </w:rPr>
        <w:t>hydroizolacje</w:t>
      </w:r>
      <w:proofErr w:type="spellEnd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5.3.1. Wymagania ogólne dotycząc</w:t>
      </w:r>
      <w:r w:rsidR="00717965" w:rsidRPr="00B21120">
        <w:rPr>
          <w:rFonts w:ascii="Calibri Light" w:hAnsi="Calibri Light" w:cs="Times New Roman"/>
          <w:sz w:val="24"/>
          <w:szCs w:val="24"/>
        </w:rPr>
        <w:t>e wykonania i przygotowania podł</w:t>
      </w:r>
      <w:r w:rsidRPr="00B21120">
        <w:rPr>
          <w:rFonts w:ascii="Calibri Light" w:hAnsi="Calibri Light" w:cs="Times New Roman"/>
          <w:sz w:val="24"/>
          <w:szCs w:val="24"/>
        </w:rPr>
        <w:t>oży</w:t>
      </w:r>
    </w:p>
    <w:p w:rsidR="00EE20FE" w:rsidRPr="00B21120" w:rsidRDefault="00717965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</w:t>
      </w:r>
      <w:r w:rsidR="00EE20FE" w:rsidRPr="00B21120">
        <w:rPr>
          <w:rFonts w:ascii="Calibri Light" w:hAnsi="Calibri Light" w:cs="Times New Roman"/>
          <w:sz w:val="24"/>
          <w:szCs w:val="24"/>
        </w:rPr>
        <w:t>zolacje przeci</w:t>
      </w:r>
      <w:r w:rsidRPr="00B21120">
        <w:rPr>
          <w:rFonts w:ascii="Calibri Light" w:hAnsi="Calibri Light" w:cs="Times New Roman"/>
          <w:sz w:val="24"/>
          <w:szCs w:val="24"/>
        </w:rPr>
        <w:t>ww</w:t>
      </w:r>
      <w:r w:rsidR="00EE20FE" w:rsidRPr="00B21120">
        <w:rPr>
          <w:rFonts w:ascii="Calibri Light" w:hAnsi="Calibri Light" w:cs="Times New Roman"/>
          <w:sz w:val="24"/>
          <w:szCs w:val="24"/>
        </w:rPr>
        <w:t>ilgociowe i wodochronne części podziemnych i przyziemi budynków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wykonuje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się na podło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ach: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betonowych lub 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elbetowych monolitycznych,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murowanych z kamienia, cegły ceramiczne] budowlanej pełnej, klinkierowej, betonowej lub z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bloczków betonowych,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z gładzią cementową lub otynkowanych tynkiem cementowym.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Podłoża pod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hydroizolacje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podziemnych powierzchni i przyziemi budynków powinny spełniać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następujące wymagania ogólne: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powinny być nośne i nieodkszta</w:t>
      </w:r>
      <w:r w:rsidR="00717965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calne,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powierzchnia powinna być czysta, odtłuszczona, odpylona, równa, wolna od mleczka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cementow</w:t>
      </w:r>
      <w:r w:rsidR="00717965" w:rsidRPr="00B21120">
        <w:rPr>
          <w:rFonts w:ascii="Calibri Light" w:hAnsi="Calibri Light" w:cs="Times New Roman"/>
          <w:sz w:val="24"/>
          <w:szCs w:val="24"/>
        </w:rPr>
        <w:t>ego, bez kawern, ubytków, wypukł</w:t>
      </w:r>
      <w:r w:rsidRPr="00B21120">
        <w:rPr>
          <w:rFonts w:ascii="Calibri Light" w:hAnsi="Calibri Light" w:cs="Times New Roman"/>
          <w:sz w:val="24"/>
          <w:szCs w:val="24"/>
        </w:rPr>
        <w:t>ości, pęknięć (luźne części należy usunąć,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wypukłości powy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ej 2 mm zlikwidować przez skuwanie, piaskowanie lub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hydropiaskowanie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ubytki i zagłębienia o głębokości powyżej 2 mm i rysy o szerokości większej niż 2 mm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wypełnić zaprawą naprawczą zalecaną przez producenta wyrobów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),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- połączenia izolowanych powierzchni poziomych i pionowych powinny mieć wykonane fasety o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promieniu nie mniejszym ni</w:t>
      </w:r>
      <w:r w:rsidR="00717965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 3 cm lub powinny być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sfazowane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pod kątem 45° na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szerokości i</w:t>
      </w:r>
      <w:r w:rsidR="00717965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wysokości co najmniej 5 cm od krawędzi (sposób ich wykonania powinien być zgodny z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wymaganiami producenta podanymi w aprobacie technicznej lub karcie technicznej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przewidywanych do stosowania wyrobów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),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podłoże powinno być: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suche (wilgotność nieprzekraczająca 5%),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5.3.2. Wyma</w:t>
      </w:r>
      <w:r w:rsidR="0094231E" w:rsidRPr="00B21120">
        <w:rPr>
          <w:rFonts w:ascii="Calibri Light" w:hAnsi="Calibri Light" w:cs="Times New Roman"/>
          <w:sz w:val="24"/>
          <w:szCs w:val="24"/>
        </w:rPr>
        <w:t>gania szczegółowe dotyczące podł</w:t>
      </w:r>
      <w:r w:rsidRPr="00B21120">
        <w:rPr>
          <w:rFonts w:ascii="Calibri Light" w:hAnsi="Calibri Light" w:cs="Times New Roman"/>
          <w:sz w:val="24"/>
          <w:szCs w:val="24"/>
        </w:rPr>
        <w:t>oży betonowych i żelbetowych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Pod</w:t>
      </w:r>
      <w:r w:rsidR="0094231E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a betonowe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r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żelbetowe, w celu zapewnienia prawidłowej współpracy z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hydroizolacją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powinny być wykonane z następujących klas betonu: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C8/10 przy izolacji z materiałów bitumicznych i izolacji z tworzyw sztucznych,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C16/20 przy izolacji z laminatów z tworzyw sztucznych, powłokach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na bazie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cementu oraz w przypadku stosowania do izolacji preparatów penetrujących.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Do gruntowania pod</w:t>
      </w:r>
      <w:r w:rsidR="0094231E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oży betonowych wykonanych na płytach styropianowych nie wolno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stosować roztworów zawierających rozpuszczalniki</w:t>
      </w:r>
      <w:r w:rsidR="0094231E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5.3.3. Wymagania szczegółowe dotyczące pod</w:t>
      </w:r>
      <w:r w:rsidR="0094231E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oży murowanych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Wyroby murowe w podłożu murowanym powinny mieć wytrzymałość co najmniej 15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MPa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a mur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należy wykonać na zaprawie cementowej.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Podło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 murowane nale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przygotować odpowiednio do rodzaju wykonywanej izolacji,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zgodnie ze wskazaniami producenta wyrobu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hydroizolacyjnego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np. poprzez wypełnienie spoin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lub nanies</w:t>
      </w:r>
      <w:r w:rsidR="0094231E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enie warstwy zaprawy cementowej, a następnie zagruntowanie powierzchni.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 xml:space="preserve">5.4. Warunki prowadzenia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hydroizolacyjnych</w:t>
      </w:r>
      <w:proofErr w:type="spellEnd"/>
    </w:p>
    <w:p w:rsidR="00EE20FE" w:rsidRPr="00B21120" w:rsidRDefault="0094231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Roboty hydroizolacyjne należ</w:t>
      </w:r>
      <w:r w:rsidR="00EE20FE" w:rsidRPr="00B21120">
        <w:rPr>
          <w:rFonts w:ascii="Calibri Light" w:hAnsi="Calibri Light" w:cs="Times New Roman"/>
          <w:sz w:val="24"/>
          <w:szCs w:val="24"/>
        </w:rPr>
        <w:t>y wykonywać w temperaturze otoczenia nie 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szej 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podano 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instrukcji producenta materiałów izolacyjnych wykorzystywanych w robotach. Najczęściej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temperatury powietrza i podłoża w czasie układania izolacji powinny być nie 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sze 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+5°C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i nie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wyższe od +35</w:t>
      </w:r>
      <w:r w:rsidRPr="00B21120">
        <w:rPr>
          <w:rFonts w:ascii="Calibri Light" w:hAnsi="Calibri Light" w:cs="Times New Roman"/>
          <w:sz w:val="24"/>
          <w:szCs w:val="24"/>
        </w:rPr>
        <w:t>º</w:t>
      </w:r>
      <w:r w:rsidR="00EE20FE" w:rsidRPr="00B21120">
        <w:rPr>
          <w:rFonts w:ascii="Calibri Light" w:hAnsi="Calibri Light" w:cs="Times New Roman"/>
          <w:sz w:val="24"/>
          <w:szCs w:val="24"/>
        </w:rPr>
        <w:t>C</w:t>
      </w:r>
      <w:r w:rsidRPr="00B21120">
        <w:rPr>
          <w:rFonts w:ascii="Calibri Light" w:hAnsi="Calibri Light" w:cs="Times New Roman"/>
          <w:sz w:val="24"/>
          <w:szCs w:val="24"/>
        </w:rPr>
        <w:t>.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Jednocześnie temperatury otoczenia i podłoża powinny być co najmniej o 3°C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wy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sze od panującej temperatury punktu rosy.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Zabronione jest wykonywanie robót poza granicznymi temperaturami określonymi przez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producenta stosowanych preparatów, w czasie deszczu, m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awki, przy silnym nasłonecznieniu i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wilgotności powietrza przekraczającej 85%. W przypadku konieczności wykonywania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hydroizolacji w czasie niesprzyjających warunków atmosferycznych takich jak za niska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temperatura lub zbyt wysoka wilgotność powietrza roboty nale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przeprowadzać pod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namiotem,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stosując elektryczne dmuchawy powietrza. W przypadku silnego wiatru dopuszczalne jest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układanie izolacji tylko na os</w:t>
      </w:r>
      <w:r w:rsidR="0094231E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oniętej powierzchni.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Roboty hydroizolacyjne podziemnych części budynków znajdujących się poni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ej poziomu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gruntu nale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prowadzić w wykopach o szerokości nie mniejszej ni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 60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cm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 Jeżeli głębokość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wykopu przekracza 1,00 m, to wykop nale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wykonać ze skarpami (2,00 m dla skał zwartych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jednorodnych, odspajanych mechanicznie) lub o ścianach pionowych umocnionych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deskowaniem. Rodzaj umocowania zale</w:t>
      </w:r>
      <w:r w:rsidR="0094231E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od kategorii gruntu danego miejsca.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Przed nałożeniem izolacji wodochronnej poniżej poziomu terenu należy obniżyć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poziom zwierciadła wody gruntowej do co najmniej 30 cm poniżej najniższego poziomu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przewidzianej </w:t>
      </w:r>
      <w:r w:rsidRPr="00B21120">
        <w:rPr>
          <w:rFonts w:ascii="Calibri Light" w:hAnsi="Calibri Light" w:cs="Times New Roman"/>
          <w:sz w:val="24"/>
          <w:szCs w:val="24"/>
        </w:rPr>
        <w:lastRenderedPageBreak/>
        <w:t>do wykonania warstwy hydroizolacji. Obniżony poziom zwierciadła wody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należy utrzymać przez cały okres wykonywania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bądź do czasu</w:t>
      </w:r>
      <w:r w:rsidR="0094231E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zabezpieczenia izolacji warstwą dociskową.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5.5. Wymagania dotyczące wykonywania izolacji przeciwwilgociowych i wodochronnych</w:t>
      </w:r>
      <w:r w:rsidR="000741F2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>części podziemnych i przyziemi budynków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5.5.1. Wymagania ogólne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Zgodnie z ,,Warunkami technicznymi wykonania i odbioru robót budowlanych" część C -</w:t>
      </w:r>
      <w:r w:rsidR="001638E7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Zabezpieczenia i</w:t>
      </w:r>
      <w:r w:rsidR="001638E7" w:rsidRPr="00B21120">
        <w:rPr>
          <w:rFonts w:ascii="Calibri Light" w:hAnsi="Calibri Light" w:cs="Times New Roman"/>
          <w:sz w:val="24"/>
          <w:szCs w:val="24"/>
        </w:rPr>
        <w:t xml:space="preserve"> izolacje, zeszyt 5 „Izolacje pr</w:t>
      </w:r>
      <w:r w:rsidRPr="00B21120">
        <w:rPr>
          <w:rFonts w:ascii="Calibri Light" w:hAnsi="Calibri Light" w:cs="Times New Roman"/>
          <w:sz w:val="24"/>
          <w:szCs w:val="24"/>
        </w:rPr>
        <w:t>zeciwwilgociowe i wodochronne części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podziemnych budynków”, wydanie </w:t>
      </w:r>
      <w:r w:rsidR="003D72B8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TB, izolacje przeciwwilgociowe i wodochronne części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podziemnych i przyziemi budynków powinny spełniać następujące wymagania ogólne.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stanowić ciągły i szczelny uk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ad oddzielający budynek lub jego część od wody lub pary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wodnej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(występowanie z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uszczeń, zacieków, łysin, spękań, pęcherzy, zmarszczek, fałd itp. wad jest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niedopuszczalne),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ściśle przylegać do izolowanego pod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3D72B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- nie powinny pękać, a ich powierzchnia powinna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być gładka, bez lokalnych wg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ębień lub wyb</w:t>
      </w:r>
      <w:r w:rsidR="003D72B8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zuszeń,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izolacja pozioma powinna bez przerw, w sposób ciągły, przechodzić w izolację pionową,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rodzaje, grubości i ilości zastosowanych warstw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powinny wynikać z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dokumentacji projektowej (dane te powinny być zaprojektowane, przy uwzględnieniu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istniejących warunków gruntowo-wodnych panujących w miejscu posadowienia budynku oraz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jego poziomu posadowienia),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przy wykonywaniu izolacji z mas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nale</w:t>
      </w:r>
      <w:r w:rsidR="003D72B8" w:rsidRPr="00B21120">
        <w:rPr>
          <w:rFonts w:ascii="Calibri Light" w:hAnsi="Calibri Light" w:cs="Times New Roman"/>
          <w:sz w:val="24"/>
          <w:szCs w:val="24"/>
        </w:rPr>
        <w:t>ży na bież</w:t>
      </w:r>
      <w:r w:rsidRPr="00B21120">
        <w:rPr>
          <w:rFonts w:ascii="Calibri Light" w:hAnsi="Calibri Light" w:cs="Times New Roman"/>
          <w:sz w:val="24"/>
          <w:szCs w:val="24"/>
        </w:rPr>
        <w:t>ąco (w trakcie nakładania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każdej warstwy izolacyjnej) kontrolować zużycie materia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u tzn</w:t>
      </w:r>
      <w:r w:rsidR="003D72B8" w:rsidRPr="00B21120">
        <w:rPr>
          <w:rFonts w:ascii="Calibri Light" w:hAnsi="Calibri Light" w:cs="Times New Roman"/>
          <w:sz w:val="24"/>
          <w:szCs w:val="24"/>
        </w:rPr>
        <w:t>.</w:t>
      </w:r>
      <w:r w:rsidRPr="00B21120">
        <w:rPr>
          <w:rFonts w:ascii="Calibri Light" w:hAnsi="Calibri Light" w:cs="Times New Roman"/>
          <w:sz w:val="24"/>
          <w:szCs w:val="24"/>
        </w:rPr>
        <w:t xml:space="preserve"> aplikować jedno opakowanie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gotowego wyroby na wcześniej wydzielony (o określonej powierzchni) fragment podłoża,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izolacja pionowa powinna być wyprowadzona na min. 50 cm powyżej poziomu okalającego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terenu i zakończona w sposób uniemożliwiający wnikanie wód opadowych pod izolację,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niedopuszczalne jest łączenie w obrębie izolacji pionowych l poziomych wyrobów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oddzia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ujących na siebie w sposób destrukcyjny,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miejsca przebić izolacji przez przewody, rury, słupy lub inne elementy konstrukcyjne powinny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być uszczelnione w sposób wykluczający przecieki wody do wnętrza budynku w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tym rejonie,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 prze</w:t>
      </w:r>
      <w:r w:rsidR="003D72B8" w:rsidRPr="00B21120">
        <w:rPr>
          <w:rFonts w:ascii="Calibri Light" w:hAnsi="Calibri Light" w:cs="Times New Roman"/>
          <w:sz w:val="24"/>
          <w:szCs w:val="24"/>
        </w:rPr>
        <w:t>rw</w:t>
      </w:r>
      <w:r w:rsidRPr="00B21120">
        <w:rPr>
          <w:rFonts w:ascii="Calibri Light" w:hAnsi="Calibri Light" w:cs="Times New Roman"/>
          <w:sz w:val="24"/>
          <w:szCs w:val="24"/>
        </w:rPr>
        <w:t>ach dylatacyjnych oraz w przerwach roboczych powinny być zastosowane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odpowiednie zabezpieczenia np. specjalne taśmy lub wkładki dylatacyjne wbudowywane w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trakcie betonowania (wkładki powinny być wykonane z tego samego materia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u i o identycznym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pro</w:t>
      </w:r>
      <w:r w:rsidR="003D72B8" w:rsidRPr="00B21120">
        <w:rPr>
          <w:rFonts w:ascii="Calibri Light" w:hAnsi="Calibri Light" w:cs="Times New Roman"/>
          <w:sz w:val="24"/>
          <w:szCs w:val="24"/>
        </w:rPr>
        <w:t>fi</w:t>
      </w:r>
      <w:r w:rsidRPr="00B21120">
        <w:rPr>
          <w:rFonts w:ascii="Calibri Light" w:hAnsi="Calibri Light" w:cs="Times New Roman"/>
          <w:sz w:val="24"/>
          <w:szCs w:val="24"/>
        </w:rPr>
        <w:t>lu na ca</w:t>
      </w:r>
      <w:r w:rsidR="003D72B8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ej długości szczeliny).</w:t>
      </w:r>
    </w:p>
    <w:p w:rsidR="003D72B8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5.5.2. Wymagania szczegółowe dotyczące izolacji przeciwwilgociowych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3D72B8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</w:t>
      </w:r>
      <w:r w:rsidR="00EE20FE" w:rsidRPr="00B21120">
        <w:rPr>
          <w:rFonts w:ascii="Calibri Light" w:hAnsi="Calibri Light" w:cs="Times New Roman"/>
          <w:sz w:val="24"/>
          <w:szCs w:val="24"/>
        </w:rPr>
        <w:t>zolacje p</w:t>
      </w:r>
      <w:r w:rsidRPr="00B21120">
        <w:rPr>
          <w:rFonts w:ascii="Calibri Light" w:hAnsi="Calibri Light" w:cs="Times New Roman"/>
          <w:sz w:val="24"/>
          <w:szCs w:val="24"/>
        </w:rPr>
        <w:t>r</w:t>
      </w:r>
      <w:r w:rsidR="00EE20FE" w:rsidRPr="00B21120">
        <w:rPr>
          <w:rFonts w:ascii="Calibri Light" w:hAnsi="Calibri Light" w:cs="Times New Roman"/>
          <w:sz w:val="24"/>
          <w:szCs w:val="24"/>
        </w:rPr>
        <w:t>zeciwwilgociowe części podziemnych i p</w:t>
      </w:r>
      <w:r w:rsidRPr="00B21120">
        <w:rPr>
          <w:rFonts w:ascii="Calibri Light" w:hAnsi="Calibri Light" w:cs="Times New Roman"/>
          <w:sz w:val="24"/>
          <w:szCs w:val="24"/>
        </w:rPr>
        <w:t xml:space="preserve">rzyziemi budynków wykonuje się z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następujących wyrobów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>: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mas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wodnych i rozpuszcza</w:t>
      </w:r>
      <w:r w:rsidRPr="00B21120">
        <w:rPr>
          <w:rFonts w:ascii="Calibri Light" w:hAnsi="Calibri Light" w:cs="Times New Roman"/>
          <w:sz w:val="24"/>
          <w:szCs w:val="24"/>
        </w:rPr>
        <w:t>l</w:t>
      </w:r>
      <w:r w:rsidR="00EE20FE" w:rsidRPr="00B21120">
        <w:rPr>
          <w:rFonts w:ascii="Calibri Light" w:hAnsi="Calibri Light" w:cs="Times New Roman"/>
          <w:sz w:val="24"/>
          <w:szCs w:val="24"/>
        </w:rPr>
        <w:t>nikowych,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pap asfaltowych,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folii z tworzyw sztucznych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Zgodnie z ,,Warunkami technicznymi wykonania i odbioru robót" część C, zeszyt 5 wymagania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szczegółowe dotyczące izolacji przeciwwilgociowych wykonywanych w części podziemnej i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przyziemiu budynku są następujące: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izolacje powłokowe mogą być wykonywane tylko od strony zewnętrznej fundamentów, liczba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układanych warstw powinna być zgodna z dokumentacją projektowa, ale nie mniejsza 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2, 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łączna grubość tych warstw powinna wynosić co najmniej 2 mm,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przy wykonywaniu izolacji z mas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nieodpornych na uszkodzenia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mechaniczne (np. mas bitumicznych) wskazane jest wykonanie dodatkowej warstwy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osłonowej na powierzchni takiej izolacji, przed zasypaniem jej gruntem,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wymagania dotyczące wykonywania izolacji przeciwwilgociowych z pap asfaltowych są takie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same jak dla izolacji wodo</w:t>
      </w:r>
      <w:r w:rsidRPr="00B21120">
        <w:rPr>
          <w:rFonts w:ascii="Calibri Light" w:hAnsi="Calibri Light" w:cs="Times New Roman"/>
          <w:sz w:val="24"/>
          <w:szCs w:val="24"/>
        </w:rPr>
        <w:t>chronnych z pap asfaltowych, róż</w:t>
      </w:r>
      <w:r w:rsidR="00EE20FE" w:rsidRPr="00B21120">
        <w:rPr>
          <w:rFonts w:ascii="Calibri Light" w:hAnsi="Calibri Light" w:cs="Times New Roman"/>
          <w:sz w:val="24"/>
          <w:szCs w:val="24"/>
        </w:rPr>
        <w:t>nica polega tylko na doborze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odpowiedniej papy i ilości jej warstw,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izolacje z folii polietylenowych m</w:t>
      </w:r>
      <w:r w:rsidRPr="00B21120">
        <w:rPr>
          <w:rFonts w:ascii="Calibri Light" w:hAnsi="Calibri Light" w:cs="Times New Roman"/>
          <w:sz w:val="24"/>
          <w:szCs w:val="24"/>
        </w:rPr>
        <w:t>ocowanych mechanicznie do podłoż</w:t>
      </w:r>
      <w:r w:rsidR="00EE20FE" w:rsidRPr="00B21120">
        <w:rPr>
          <w:rFonts w:ascii="Calibri Light" w:hAnsi="Calibri Light" w:cs="Times New Roman"/>
          <w:sz w:val="24"/>
          <w:szCs w:val="24"/>
        </w:rPr>
        <w:t>a powinny być dodatkowo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uszczelniane w miejscach zamocowań,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folie z tworzyw sztucznych z wyt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oczeniami można traktować jako warstwy przeciwwilgociowe,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jeżeli zapewniono szczelność na zakładach tych folii, skutecznie uszczelniono krawędź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poziomą folii na powierzchni ściany, rozwiązano uszczelnienie w miejscach załamań izolacji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oraz w rejonie połączenia z izolacją poziomą; przy braku szczegółowych rozwiązań w tym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zakresie, folie takie można traktować jedynie jako dodatkowe warstwy drena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owe.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5.5.3. Wymagania szczegółowe dotyczące izolacji wodochronnych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Izolacje wodochronne części podziemnych i przyziemi budynków wykonuje się z następujących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wyrobów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: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pap asfaltowych,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folii z tworzyw sztucznych i kauczuku,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pow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okowych mas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na bazie cementu,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Zgodnie z ,,Warunkami technicznymi wykonania i odbioru robót" część C, zeszyt 5 wymagania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szczegółowe dotyczące izolacji wodochronnych wykonywanych w części podziemnej i przyziemiu</w:t>
      </w:r>
      <w:r w:rsidR="003D72B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budynku są następujące:</w:t>
      </w:r>
    </w:p>
    <w:p w:rsidR="00EE20FE" w:rsidRPr="00B21120" w:rsidRDefault="003D72B8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izolacje wodochronne z wyrobów rolowych i laminatów powinny być wykonywane od strony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parcia wody na przegrodę; izolacje wodochronne z mas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na bazie cementu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mogą być wykonywane zarówno od strony parcia wody, jak też od strony przeciwnej </w:t>
      </w:r>
      <w:r w:rsidRPr="00B21120">
        <w:rPr>
          <w:rFonts w:ascii="Calibri Light" w:hAnsi="Calibri Light" w:cs="Times New Roman"/>
          <w:sz w:val="24"/>
          <w:szCs w:val="24"/>
        </w:rPr>
        <w:t xml:space="preserve">– </w:t>
      </w:r>
      <w:r w:rsidR="00EE20FE" w:rsidRPr="00B21120">
        <w:rPr>
          <w:rFonts w:ascii="Calibri Light" w:hAnsi="Calibri Light" w:cs="Times New Roman"/>
          <w:sz w:val="24"/>
          <w:szCs w:val="24"/>
        </w:rPr>
        <w:t>je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eli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takie zastosowanie jest dopuszczone w specyfikacji wyrobu i potwierdzone wynikami badań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laboratoryjnych,</w:t>
      </w:r>
    </w:p>
    <w:p w:rsidR="00EE20FE" w:rsidRPr="00B21120" w:rsidRDefault="003D72B8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ścianki dociskowe (np. murowane, z </w:t>
      </w:r>
      <w:r w:rsidR="00A64F8B" w:rsidRPr="00B21120">
        <w:rPr>
          <w:rFonts w:ascii="Calibri Light" w:hAnsi="Calibri Light" w:cs="Times New Roman"/>
          <w:sz w:val="24"/>
          <w:szCs w:val="24"/>
        </w:rPr>
        <w:t>cegły grubości nie mniejszej niż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12 cm) powinny być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ustawione na podkładach ślizgowych z dwóch warstw papy podkładowej,</w:t>
      </w:r>
    </w:p>
    <w:p w:rsidR="00EE20FE" w:rsidRPr="00B21120" w:rsidRDefault="00A64F8B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wysokość ścianek dociskowych powinna sięgać do poziomu o 30 cm wy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szego od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najwy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szego przewidywanego poziomu występowania wody gruntowej,</w:t>
      </w:r>
    </w:p>
    <w:p w:rsidR="00EE20FE" w:rsidRPr="00B21120" w:rsidRDefault="00A64F8B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powyżej ścianki dociskowej dopuszczalna jest redukcja ilości warstw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>, pod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warunkiem że krawędź warstwy wierzchniej jest ułożona na powierzchni warstwy położonej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ni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ej, zgodnie z kierunkiem spływu wody po izolacji,</w:t>
      </w:r>
    </w:p>
    <w:p w:rsidR="00EE20FE" w:rsidRPr="00B21120" w:rsidRDefault="00A64F8B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 przypadku przejścia słupa przez izolację nale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zapewnić mo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liwość odkształceń słupa przy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zachowaniu szczelności połączenia,</w:t>
      </w:r>
    </w:p>
    <w:p w:rsidR="00EE20FE" w:rsidRPr="00B21120" w:rsidRDefault="00A64F8B" w:rsidP="00B21120">
      <w:pPr>
        <w:spacing w:after="0"/>
        <w:ind w:left="426" w:hanging="142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przejścia rur </w:t>
      </w:r>
      <w:r w:rsidRPr="00B21120">
        <w:rPr>
          <w:rFonts w:ascii="Calibri Light" w:hAnsi="Calibri Light" w:cs="Times New Roman"/>
          <w:sz w:val="24"/>
          <w:szCs w:val="24"/>
        </w:rPr>
        <w:t>przez izolację wodochronną należ</w:t>
      </w:r>
      <w:r w:rsidR="00EE20FE" w:rsidRPr="00B21120">
        <w:rPr>
          <w:rFonts w:ascii="Calibri Light" w:hAnsi="Calibri Light" w:cs="Times New Roman"/>
          <w:sz w:val="24"/>
          <w:szCs w:val="24"/>
        </w:rPr>
        <w:t>y wykonać za pomocą urządzeń dławicowych.</w:t>
      </w:r>
    </w:p>
    <w:p w:rsidR="00EE20FE" w:rsidRPr="00B21120" w:rsidRDefault="00EE20FE" w:rsidP="00B21120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Wymagania szczegółowe dotyczące izolacji wodochronnych wykonywanych z: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A. Pap asfaltowych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szero</w:t>
      </w:r>
      <w:r w:rsidRPr="00B21120">
        <w:rPr>
          <w:rFonts w:ascii="Calibri Light" w:hAnsi="Calibri Light" w:cs="Times New Roman"/>
          <w:sz w:val="24"/>
          <w:szCs w:val="24"/>
        </w:rPr>
        <w:t>kość zakładów arkuszy papy w każ</w:t>
      </w:r>
      <w:r w:rsidR="00EE20FE" w:rsidRPr="00B21120">
        <w:rPr>
          <w:rFonts w:ascii="Calibri Light" w:hAnsi="Calibri Light" w:cs="Times New Roman"/>
          <w:sz w:val="24"/>
          <w:szCs w:val="24"/>
        </w:rPr>
        <w:t>dej warstwie powinna wynosić co najmniej 10 cm;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nale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je wykonywać zgodnie z kierunkiem spływu wody,</w:t>
      </w:r>
    </w:p>
    <w:p w:rsidR="00A64F8B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zakłady każdej następnej warstwy papy powinny być przesunięte względem zakładów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warstwy spodnie] odpowiednio: przy izolacji dwuwarstwowej - o 1/2 szerokości arkusza,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przy izolacji trzywarstwowej - o 1/3 szerokości arkusza itd.,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papa na welonie szklanym może stanowić tylko jedną warstwę w wielowarstwowej (min.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t</w:t>
      </w:r>
      <w:r w:rsidRPr="00B21120">
        <w:rPr>
          <w:rFonts w:ascii="Calibri Light" w:hAnsi="Calibri Light" w:cs="Times New Roman"/>
          <w:sz w:val="24"/>
          <w:szCs w:val="24"/>
        </w:rPr>
        <w:t>r</w:t>
      </w:r>
      <w:r w:rsidR="00EE20FE" w:rsidRPr="00B21120">
        <w:rPr>
          <w:rFonts w:ascii="Calibri Light" w:hAnsi="Calibri Light" w:cs="Times New Roman"/>
          <w:sz w:val="24"/>
          <w:szCs w:val="24"/>
        </w:rPr>
        <w:t>zywarstwowej) izolacji wodochronnej,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temperatura </w:t>
      </w:r>
      <w:r w:rsidRPr="00B21120">
        <w:rPr>
          <w:rFonts w:ascii="Calibri Light" w:hAnsi="Calibri Light" w:cs="Times New Roman"/>
          <w:sz w:val="24"/>
          <w:szCs w:val="24"/>
        </w:rPr>
        <w:t>l</w:t>
      </w:r>
      <w:r w:rsidR="00EE20FE" w:rsidRPr="00B21120">
        <w:rPr>
          <w:rFonts w:ascii="Calibri Light" w:hAnsi="Calibri Light" w:cs="Times New Roman"/>
          <w:sz w:val="24"/>
          <w:szCs w:val="24"/>
        </w:rPr>
        <w:t>epiku asfaltowego s</w:t>
      </w:r>
      <w:r w:rsidRPr="00B21120">
        <w:rPr>
          <w:rFonts w:ascii="Calibri Light" w:hAnsi="Calibri Light" w:cs="Times New Roman"/>
          <w:sz w:val="24"/>
          <w:szCs w:val="24"/>
        </w:rPr>
        <w:t>tosowanego na gorąco w chwili uż</w:t>
      </w:r>
      <w:r w:rsidR="00EE20FE" w:rsidRPr="00B21120">
        <w:rPr>
          <w:rFonts w:ascii="Calibri Light" w:hAnsi="Calibri Light" w:cs="Times New Roman"/>
          <w:sz w:val="24"/>
          <w:szCs w:val="24"/>
        </w:rPr>
        <w:t>ycia powinna wynosić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od 160</w:t>
      </w:r>
      <w:r w:rsidRPr="00B21120">
        <w:rPr>
          <w:rFonts w:ascii="Calibri Light" w:hAnsi="Calibri Light" w:cs="Times New Roman"/>
          <w:sz w:val="24"/>
          <w:szCs w:val="24"/>
        </w:rPr>
        <w:t>º</w:t>
      </w:r>
      <w:r w:rsidR="00EE20FE" w:rsidRPr="00B21120">
        <w:rPr>
          <w:rFonts w:ascii="Calibri Light" w:hAnsi="Calibri Light" w:cs="Times New Roman"/>
          <w:sz w:val="24"/>
          <w:szCs w:val="24"/>
        </w:rPr>
        <w:t>C do 180°C,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izolacje wodochronne części podziemnych i przyziemi budynków powinny być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dylatowane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 tych samych miejscach i płaszczyznach, w których wykonano dylatacje konstrukcji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budynku lub dylatacje z sąsiednim budynkiem.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 przypadku wykonywania izolacji wodochronnych z pap asfaltowych termozgrzewalnych,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które są przezn</w:t>
      </w:r>
      <w:r w:rsidR="00A64F8B" w:rsidRPr="00B21120">
        <w:rPr>
          <w:rFonts w:ascii="Calibri Light" w:hAnsi="Calibri Light" w:cs="Times New Roman"/>
          <w:sz w:val="24"/>
          <w:szCs w:val="24"/>
        </w:rPr>
        <w:t>aczone do przyklejania do podłoż</w:t>
      </w:r>
      <w:r w:rsidRPr="00B21120">
        <w:rPr>
          <w:rFonts w:ascii="Calibri Light" w:hAnsi="Calibri Light" w:cs="Times New Roman"/>
          <w:sz w:val="24"/>
          <w:szCs w:val="24"/>
        </w:rPr>
        <w:t>a oraz sklejania między sobą metodą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zgrzewania,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tj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przez podgrzewanie spodnie] powierzchni papy płomieniem palnika gazowego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 momentu nadtopienia masy powłokowej - należy przestrzegać następujących zasad: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palnik powinien być ustawiony w taki sposób, ab</w:t>
      </w:r>
      <w:r w:rsidRPr="00B21120">
        <w:rPr>
          <w:rFonts w:ascii="Calibri Light" w:hAnsi="Calibri Light" w:cs="Times New Roman"/>
          <w:sz w:val="24"/>
          <w:szCs w:val="24"/>
        </w:rPr>
        <w:t>y jednocześnie podgrzewał podłoż</w:t>
      </w:r>
      <w:r w:rsidR="00EE20FE" w:rsidRPr="00B21120">
        <w:rPr>
          <w:rFonts w:ascii="Calibri Light" w:hAnsi="Calibri Light" w:cs="Times New Roman"/>
          <w:sz w:val="24"/>
          <w:szCs w:val="24"/>
        </w:rPr>
        <w:t>e 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wstęgę papy od strony przek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adki antyadhezyjnej; jedynym wyjątkiem jest klejenie papy na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powie</w:t>
      </w:r>
      <w:r w:rsidRPr="00B21120">
        <w:rPr>
          <w:rFonts w:ascii="Calibri Light" w:hAnsi="Calibri Light" w:cs="Times New Roman"/>
          <w:sz w:val="24"/>
          <w:szCs w:val="24"/>
        </w:rPr>
        <w:t>r</w:t>
      </w:r>
      <w:r w:rsidR="00EE20FE" w:rsidRPr="00B21120">
        <w:rPr>
          <w:rFonts w:ascii="Calibri Light" w:hAnsi="Calibri Light" w:cs="Times New Roman"/>
          <w:sz w:val="24"/>
          <w:szCs w:val="24"/>
        </w:rPr>
        <w:t>zchni płyty warstwowej z rdzeniem styropianowym, kiedy nie dopuszcza się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ogrzewania podło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a,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dla uniknięcia zniszczenia papy działanie płomienia powinno być krótkotrwałe, a płomień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palnika powinien być ciągle przemieszczany w miarę nadtapiania masy powłokowej,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niedopuszczalne jest miejscowe przegrzewanie papy, prowadzące do nadmiernego spływu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masy asfaltowej lub jej zapalenia,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fragment wstęgi papy z nadtopioną powłoką asfaltowa nale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natychmiast docisnąć do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ogrzewanego podło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a wałkiem, o długości równej szerokości pasma papy.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 wykonywaniu izolacji z pap samoprzylepnych nale</w:t>
      </w:r>
      <w:r w:rsidR="00A64F8B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dodatkowo przestrzegać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następujących zasad: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powierzchnia podło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a powinna być dostatecznie gładka i zagruntowana, aby zapewnić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dobre doklejenie papy do podłoża,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korzystne jest wykonanie warstwy dociskowej bezpośrednio po wykonaniu izolacji,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możliwe jest stosowanie pap samoprzylepnych w układach wielowarstwowych z papami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klejonymi na gorąco (</w:t>
      </w:r>
      <w:r w:rsidRPr="00B21120">
        <w:rPr>
          <w:rFonts w:ascii="Calibri Light" w:hAnsi="Calibri Light" w:cs="Times New Roman"/>
          <w:sz w:val="24"/>
          <w:szCs w:val="24"/>
        </w:rPr>
        <w:t>np.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metodą zgrzewania); w takim przypadku zaleca się, aby papa</w:t>
      </w:r>
      <w:r w:rsidRPr="00B21120">
        <w:rPr>
          <w:rFonts w:ascii="Calibri Light" w:hAnsi="Calibri Light" w:cs="Times New Roman"/>
          <w:sz w:val="24"/>
          <w:szCs w:val="24"/>
        </w:rPr>
        <w:t xml:space="preserve"> samoprzylepna stanowiła pierw</w:t>
      </w:r>
      <w:r w:rsidR="00EE20FE" w:rsidRPr="00B21120">
        <w:rPr>
          <w:rFonts w:ascii="Calibri Light" w:hAnsi="Calibri Light" w:cs="Times New Roman"/>
          <w:sz w:val="24"/>
          <w:szCs w:val="24"/>
        </w:rPr>
        <w:t>szą (spodnią) warstwę hydroizolacyjną, gdy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wówczas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istnieje możliwość jej dodatkowego doklejenia w trakcie wydzielania ciepła stosowanego do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klejenia warstw wierzchnich.</w:t>
      </w:r>
    </w:p>
    <w:p w:rsidR="00EE20FE" w:rsidRPr="00B21120" w:rsidRDefault="00BB082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. </w:t>
      </w:r>
      <w:r w:rsidR="00EE20FE" w:rsidRPr="00B21120">
        <w:rPr>
          <w:rFonts w:ascii="Calibri Light" w:hAnsi="Calibri Light" w:cs="Times New Roman"/>
          <w:sz w:val="24"/>
          <w:szCs w:val="24"/>
        </w:rPr>
        <w:t>Folii z tworzyw sztucznych i kauczuku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Materiały rolowe z tworzyw sztucznych mogą być mocowane do podło</w:t>
      </w:r>
      <w:r w:rsidR="00A64F8B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i łączone metodą: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klejenia lub wulkanizacji,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zgrzewania,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mocowania mechanicznego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Sposób mocowania i łączenia materiału izolacyjnego musi być zgodny z wymaganiami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dokumentacji projektowej oraz zaleceniami określonym</w:t>
      </w:r>
      <w:r w:rsidR="00A64F8B" w:rsidRPr="00B21120">
        <w:rPr>
          <w:rFonts w:ascii="Calibri Light" w:hAnsi="Calibri Light" w:cs="Times New Roman"/>
          <w:sz w:val="24"/>
          <w:szCs w:val="24"/>
        </w:rPr>
        <w:t>i przez producenta tego materiał</w:t>
      </w:r>
      <w:r w:rsidRPr="00B21120">
        <w:rPr>
          <w:rFonts w:ascii="Calibri Light" w:hAnsi="Calibri Light" w:cs="Times New Roman"/>
          <w:sz w:val="24"/>
          <w:szCs w:val="24"/>
        </w:rPr>
        <w:t>u w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dokumencie odniesienia (aprobacie technicznej).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Do wykonania izolacji wodochronnych z materiałów rolowych z tworzyw sztucznych</w:t>
      </w:r>
      <w:r w:rsidR="00A64F8B" w:rsidRPr="00B21120">
        <w:rPr>
          <w:rFonts w:ascii="Calibri Light" w:hAnsi="Calibri Light" w:cs="Times New Roman"/>
          <w:sz w:val="24"/>
          <w:szCs w:val="24"/>
        </w:rPr>
        <w:t xml:space="preserve"> wykorzystuje się:</w:t>
      </w:r>
    </w:p>
    <w:p w:rsidR="00A64F8B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folie z tworzyw sztucznych z wytłoczeniami, stanowiące dodatkową warstwę drenażową,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folie z tworzyw sztucznych z wytłoczeniami połączone z tekstyliami wodoprzepuszczalnymi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stanowiące dodatkową warstwę drena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owo-</w:t>
      </w:r>
      <w:r w:rsidRPr="00B21120">
        <w:rPr>
          <w:rFonts w:ascii="Calibri Light" w:hAnsi="Calibri Light" w:cs="Times New Roman"/>
          <w:sz w:val="24"/>
          <w:szCs w:val="24"/>
        </w:rPr>
        <w:t>f</w:t>
      </w:r>
      <w:r w:rsidR="00EE20FE" w:rsidRPr="00B21120">
        <w:rPr>
          <w:rFonts w:ascii="Calibri Light" w:hAnsi="Calibri Light" w:cs="Times New Roman"/>
          <w:sz w:val="24"/>
          <w:szCs w:val="24"/>
        </w:rPr>
        <w:t>iltrującą,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folie polietylenowe o grubości 0,4 i 0,5 mm (folie polietylenowe o grubości 0,3 mm mogą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być stosowane tylko w izolacjach przeciwwilgociowych), folie z PVC, membrany EPDM,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folie PVC z</w:t>
      </w:r>
      <w:r w:rsidRPr="00B21120">
        <w:rPr>
          <w:rFonts w:ascii="Calibri Light" w:hAnsi="Calibri Light" w:cs="Times New Roman"/>
          <w:sz w:val="24"/>
          <w:szCs w:val="24"/>
        </w:rPr>
        <w:t xml:space="preserve">e spodnią warstwą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bitumo-odporną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przeznaczone do układania bezpośrednio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na izolacji papowej.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Zasady których nale</w:t>
      </w:r>
      <w:r w:rsidR="00A64F8B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przestrzegać przy układaniu hydroizolacji z materiałów rolowych</w:t>
      </w:r>
      <w:r w:rsidR="00A64F8B" w:rsidRPr="00B21120">
        <w:rPr>
          <w:rFonts w:ascii="Calibri Light" w:hAnsi="Calibri Light" w:cs="Times New Roman"/>
          <w:sz w:val="24"/>
          <w:szCs w:val="24"/>
        </w:rPr>
        <w:t>:</w:t>
      </w:r>
    </w:p>
    <w:p w:rsidR="00EE20FE" w:rsidRPr="00B21120" w:rsidRDefault="00A64F8B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zakłady z folii PVC nale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łączyć za pomocą rozpuszczalników (cykloheksanolu lub</w:t>
      </w:r>
      <w:r w:rsidR="00EB6CEF"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tetrahydrofuranu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>) albo specjalnych klejów i dodatkowo wzdłu</w:t>
      </w:r>
      <w:r w:rsidR="00EB6CEF"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krawędzi doszczelniać tzw.</w:t>
      </w:r>
      <w:r w:rsidR="00EB6CE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upłynnioną folią; dopuszcza się łączenie folii na zakładach metodą zgrzewania,</w:t>
      </w:r>
    </w:p>
    <w:p w:rsidR="00EE20FE" w:rsidRPr="00B21120" w:rsidRDefault="00EB6CEF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mocowanie mechaniczne w obrębie zakładu polega na osadzeniu łączników mocujących 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spodniej części zakładu, wzdłu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linii równoległej do krawędzi brzegowej, a następnie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dodatkowym doklejeniu warstwy wierzchniej zakładu do warstwy spodniej, pomiędzy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krawędzią zewnętrzną warstwy wierzchnie] i linią łączników mocujących; nie należy kleić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zakładu nad łącznikami mocującymi,</w:t>
      </w:r>
    </w:p>
    <w:p w:rsidR="00EE20FE" w:rsidRPr="00B21120" w:rsidRDefault="00EB6CEF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poszczególne pasma rolowego materiału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hydroizolacyjnego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EPDM nale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 łączyć na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zakładach metodą wulkanizacji lub za pomocą specjalnego kleju wskazanego przez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producenta materiału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hydroizolacyjnego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(w SST należy podać rodzaj kleju).</w:t>
      </w:r>
    </w:p>
    <w:p w:rsidR="00EE20FE" w:rsidRPr="00B21120" w:rsidRDefault="00BB082A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c</w:t>
      </w:r>
      <w:r w:rsidR="00EB6CEF" w:rsidRPr="00B21120">
        <w:rPr>
          <w:rFonts w:ascii="Calibri Light" w:hAnsi="Calibri Light" w:cs="Times New Roman"/>
          <w:b/>
          <w:sz w:val="24"/>
          <w:szCs w:val="24"/>
        </w:rPr>
        <w:t xml:space="preserve">. </w:t>
      </w:r>
      <w:r w:rsidR="00EE20FE" w:rsidRPr="00B21120">
        <w:rPr>
          <w:rFonts w:ascii="Calibri Light" w:hAnsi="Calibri Light" w:cs="Times New Roman"/>
          <w:b/>
          <w:sz w:val="24"/>
          <w:szCs w:val="24"/>
        </w:rPr>
        <w:t xml:space="preserve">Powłokowych mas </w:t>
      </w:r>
      <w:proofErr w:type="spellStart"/>
      <w:r w:rsidR="00EE20FE" w:rsidRPr="00B21120">
        <w:rPr>
          <w:rFonts w:ascii="Calibri Light" w:hAnsi="Calibri Light" w:cs="Times New Roman"/>
          <w:b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b/>
          <w:sz w:val="24"/>
          <w:szCs w:val="24"/>
        </w:rPr>
        <w:t xml:space="preserve"> na bazie cementu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Przy wykonywaniu izolacji powłokowych z mas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na bazie cementu</w:t>
      </w:r>
      <w:r w:rsidR="00EB6CEF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nanoszonych warstwowo na przygotowane pod</w:t>
      </w:r>
      <w:r w:rsidR="00EB6CEF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EB6CEF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 nale</w:t>
      </w:r>
      <w:r w:rsidR="00EB6CEF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</w:t>
      </w:r>
    </w:p>
    <w:p w:rsidR="00EE20FE" w:rsidRPr="00B21120" w:rsidRDefault="00EB6CEF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wykorzystywać masy ocenione pozytywnie w dokumentach odniesienia tj. aprobatach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technicznych do takiego zakresu zastosowania,</w:t>
      </w:r>
    </w:p>
    <w:p w:rsidR="00EE20FE" w:rsidRPr="00B21120" w:rsidRDefault="00EB6CEF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przy nanoszeniu poszczególnych warstw powłoki przestrzegać zasad podanych 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Szczegółowe</w:t>
      </w:r>
      <w:r w:rsidRPr="00B21120">
        <w:rPr>
          <w:rFonts w:ascii="Calibri Light" w:hAnsi="Calibri Light" w:cs="Times New Roman"/>
          <w:sz w:val="24"/>
          <w:szCs w:val="24"/>
        </w:rPr>
        <w:t>j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Specyfikacji Technicznej i instrukcji (karcie technicznej) producenta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uk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adanej masy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hydroizolacyjnej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(podać zasady nanoszenia kolejnych warstw).</w:t>
      </w:r>
    </w:p>
    <w:p w:rsidR="00EE20FE" w:rsidRPr="00B21120" w:rsidRDefault="00EB6CEF" w:rsidP="00EB6CEF">
      <w:pPr>
        <w:pStyle w:val="Nagwek1"/>
        <w:rPr>
          <w:rFonts w:ascii="Calibri Light" w:hAnsi="Calibri Light"/>
        </w:rPr>
      </w:pPr>
      <w:bookmarkStart w:id="5" w:name="_Toc518302289"/>
      <w:r w:rsidRPr="00B21120">
        <w:rPr>
          <w:rFonts w:ascii="Calibri Light" w:hAnsi="Calibri Light"/>
        </w:rPr>
        <w:t>6</w:t>
      </w:r>
      <w:r w:rsidR="00EE20FE" w:rsidRPr="00B21120">
        <w:rPr>
          <w:rFonts w:ascii="Calibri Light" w:hAnsi="Calibri Light"/>
        </w:rPr>
        <w:t xml:space="preserve">. </w:t>
      </w:r>
      <w:r w:rsidRPr="00B21120">
        <w:rPr>
          <w:rFonts w:ascii="Calibri Light" w:hAnsi="Calibri Light"/>
        </w:rPr>
        <w:t>KO</w:t>
      </w:r>
      <w:r w:rsidR="00EE20FE" w:rsidRPr="00B21120">
        <w:rPr>
          <w:rFonts w:ascii="Calibri Light" w:hAnsi="Calibri Light"/>
        </w:rPr>
        <w:t>NTR</w:t>
      </w:r>
      <w:r w:rsidRPr="00B21120">
        <w:rPr>
          <w:rFonts w:ascii="Calibri Light" w:hAnsi="Calibri Light"/>
        </w:rPr>
        <w:t>O</w:t>
      </w:r>
      <w:r w:rsidR="00EE20FE" w:rsidRPr="00B21120">
        <w:rPr>
          <w:rFonts w:ascii="Calibri Light" w:hAnsi="Calibri Light"/>
        </w:rPr>
        <w:t xml:space="preserve">LA </w:t>
      </w:r>
      <w:r w:rsidRPr="00B21120">
        <w:rPr>
          <w:rFonts w:ascii="Calibri Light" w:hAnsi="Calibri Light"/>
        </w:rPr>
        <w:t>JAKOŚC</w:t>
      </w:r>
      <w:r w:rsidR="00EE20FE" w:rsidRPr="00B21120">
        <w:rPr>
          <w:rFonts w:ascii="Calibri Light" w:hAnsi="Calibri Light"/>
        </w:rPr>
        <w:t xml:space="preserve"> ROBÓT</w:t>
      </w:r>
      <w:bookmarkEnd w:id="5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6.1. Ogólne zasady kontroli jakości robót podano w ST „Wymagania ogólne" Kod CPV</w:t>
      </w:r>
      <w:r w:rsidR="00EB6CEF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6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lastRenderedPageBreak/>
        <w:t xml:space="preserve">6.2. Badania przed przystąpieniem do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podziemnych części i</w:t>
      </w:r>
      <w:r w:rsidR="00EB6CEF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>przyziemi budynków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Przed przystąpieniem do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nale</w:t>
      </w:r>
      <w:r w:rsidR="00DB304A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przeprowadzić kontrolę jakości</w:t>
      </w:r>
      <w:r w:rsidR="00DB304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materiałów, które będą wykorzystywane do wykonywania robót oraz badania przygotowanego</w:t>
      </w:r>
      <w:r w:rsidR="00DB304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podłoża</w:t>
      </w:r>
      <w:r w:rsidR="00DB304A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6.2.1. Kontrola jakości materiałów</w:t>
      </w:r>
    </w:p>
    <w:p w:rsidR="00EE20FE" w:rsidRPr="00B21120" w:rsidRDefault="00DB304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Materiały hydroizolacyjne uż</w:t>
      </w:r>
      <w:r w:rsidR="00EE20FE" w:rsidRPr="00B21120">
        <w:rPr>
          <w:rFonts w:ascii="Calibri Light" w:hAnsi="Calibri Light" w:cs="Times New Roman"/>
          <w:sz w:val="24"/>
          <w:szCs w:val="24"/>
        </w:rPr>
        <w:t>yte do wykonania izolacji przeciw</w:t>
      </w:r>
      <w:r w:rsidRPr="00B21120">
        <w:rPr>
          <w:rFonts w:ascii="Calibri Light" w:hAnsi="Calibri Light" w:cs="Times New Roman"/>
          <w:sz w:val="24"/>
          <w:szCs w:val="24"/>
        </w:rPr>
        <w:t>w</w:t>
      </w:r>
      <w:r w:rsidR="00EE20FE" w:rsidRPr="00B21120">
        <w:rPr>
          <w:rFonts w:ascii="Calibri Light" w:hAnsi="Calibri Light" w:cs="Times New Roman"/>
          <w:sz w:val="24"/>
          <w:szCs w:val="24"/>
        </w:rPr>
        <w:t>ilgociowej lub wodochronnej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powinny odpowiadać wymaganiom podanym w punkcie 2 niniejszej specyfikacji technicznej.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Bezpośrednio przed użyciem nale</w:t>
      </w:r>
      <w:r w:rsidR="00DB304A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sprawdzić: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w protokole przyjęcia materiałów na budowę, czy dostawca dostarczył dokumenty świadczące</w:t>
      </w:r>
      <w:r w:rsidR="00DB304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 dopuszczeniu do obrotu i powszechnego lub jednostkowego zastosowania wyrobów</w:t>
      </w:r>
      <w:r w:rsidR="00DB304A"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stan opakowań (oryginalność opakowań i ich szczelność) oraz sposób przechowywania</w:t>
      </w:r>
      <w:r w:rsidR="00DB304A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materiałów,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terminy przydatności podane na opakowaniach.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6.2.2. Badania podłoży pod izolacje przeciwwilgociowe i wodochronne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Kontrolą powinny być objęte w przypadku podło</w:t>
      </w:r>
      <w:r w:rsidR="00DB304A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y: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betonowych - zgodność wykonywania z dokumentacją projektową i odpowiednimi SST, w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tym. wytrzymałość i równość podkładów, czystość powierzchni, wykonanie napraw i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uzupełnień, dopuszczalna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wilgotność i temperatura podłoż</w:t>
      </w:r>
      <w:r w:rsidRPr="00B21120">
        <w:rPr>
          <w:rFonts w:ascii="Calibri Light" w:hAnsi="Calibri Light" w:cs="Times New Roman"/>
          <w:sz w:val="24"/>
          <w:szCs w:val="24"/>
        </w:rPr>
        <w:t>a, zabezpieczenie antykorozyjne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wystających elementów metalowych,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murów z cegły, kamienia i bloczków betonowych - zgodność wykonania z dokumentacją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projektową i odpowiednimi SST, w tym: wytrzymałość, dokładność wykonania z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uwzględnieniem wymagań SST, wypełnienie spoin, czystość powierzchni, wykonanie napraw i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uzupełnień lub wymaganej przez producenta wyrobów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warstwy z zaprawy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cementowej, dopuszczalna wilgotność i temperatura muru, zabezpieczenie antykorozyjne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wystających elementów metalowych,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gładzi i tynków cementowych - zgodność wykonania z dokumentacją projektową i SST, w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tym: sztywność podkładu, równość i wygląd powierzchni, czystość powierzchni, wykonanie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napraw i uzupełnień, wilgotność i temperatura gładzi lub tynku, zabezpieczenie antykorozyjne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wystających elementów metalowych.</w:t>
      </w:r>
    </w:p>
    <w:p w:rsidR="00EE20FE" w:rsidRPr="00B21120" w:rsidRDefault="000F7838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Niezależnie od rodzaju podłoż</w:t>
      </w:r>
      <w:r w:rsidR="00EE20FE" w:rsidRPr="00B21120">
        <w:rPr>
          <w:rFonts w:ascii="Calibri Light" w:hAnsi="Calibri Light" w:cs="Times New Roman"/>
          <w:sz w:val="24"/>
          <w:szCs w:val="24"/>
        </w:rPr>
        <w:t>a kontroli ponadto podlegają:</w:t>
      </w:r>
    </w:p>
    <w:p w:rsidR="00EE20FE" w:rsidRPr="00B21120" w:rsidRDefault="000F7838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styki róż</w:t>
      </w:r>
      <w:r w:rsidR="00EE20FE" w:rsidRPr="00B21120">
        <w:rPr>
          <w:rFonts w:ascii="Calibri Light" w:hAnsi="Calibri Light" w:cs="Times New Roman"/>
          <w:sz w:val="24"/>
          <w:szCs w:val="24"/>
        </w:rPr>
        <w:t>n</w:t>
      </w:r>
      <w:r w:rsidRPr="00B21120">
        <w:rPr>
          <w:rFonts w:ascii="Calibri Light" w:hAnsi="Calibri Light" w:cs="Times New Roman"/>
          <w:sz w:val="24"/>
          <w:szCs w:val="24"/>
        </w:rPr>
        <w:t>ych płaszczyzn (krawędzie, naroż</w:t>
      </w:r>
      <w:r w:rsidR="00EE20FE" w:rsidRPr="00B21120">
        <w:rPr>
          <w:rFonts w:ascii="Calibri Light" w:hAnsi="Calibri Light" w:cs="Times New Roman"/>
          <w:sz w:val="24"/>
          <w:szCs w:val="24"/>
        </w:rPr>
        <w:t>a itp.) przygotowywanych do izolacji powierzchni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(fasety i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sfazowania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>),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dodatkowe wymagani</w:t>
      </w:r>
      <w:r w:rsidR="000F7838" w:rsidRPr="00B21120">
        <w:rPr>
          <w:rFonts w:ascii="Calibri Light" w:hAnsi="Calibri Light" w:cs="Times New Roman"/>
          <w:sz w:val="24"/>
          <w:szCs w:val="24"/>
        </w:rPr>
        <w:t>a dotyczące przygotowania podłoż</w:t>
      </w:r>
      <w:r w:rsidRPr="00B21120">
        <w:rPr>
          <w:rFonts w:ascii="Calibri Light" w:hAnsi="Calibri Light" w:cs="Times New Roman"/>
          <w:sz w:val="24"/>
          <w:szCs w:val="24"/>
        </w:rPr>
        <w:t>y dek</w:t>
      </w:r>
      <w:r w:rsidR="000F7838" w:rsidRPr="00B21120">
        <w:rPr>
          <w:rFonts w:ascii="Calibri Light" w:hAnsi="Calibri Light" w:cs="Times New Roman"/>
          <w:sz w:val="24"/>
          <w:szCs w:val="24"/>
        </w:rPr>
        <w:t>l</w:t>
      </w:r>
      <w:r w:rsidRPr="00B21120">
        <w:rPr>
          <w:rFonts w:ascii="Calibri Light" w:hAnsi="Calibri Light" w:cs="Times New Roman"/>
          <w:sz w:val="24"/>
          <w:szCs w:val="24"/>
        </w:rPr>
        <w:t>arowane przez producenta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materiałów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, w </w:t>
      </w:r>
      <w:r w:rsidR="000F7838" w:rsidRPr="00B21120">
        <w:rPr>
          <w:rFonts w:ascii="Calibri Light" w:hAnsi="Calibri Light" w:cs="Times New Roman"/>
          <w:sz w:val="24"/>
          <w:szCs w:val="24"/>
        </w:rPr>
        <w:t>tym dotyczące gruntowania podłoż</w:t>
      </w:r>
      <w:r w:rsidRPr="00B21120">
        <w:rPr>
          <w:rFonts w:ascii="Calibri Light" w:hAnsi="Calibri Light" w:cs="Times New Roman"/>
          <w:sz w:val="24"/>
          <w:szCs w:val="24"/>
        </w:rPr>
        <w:t>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Wygląd powierzchni podło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nale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ocenić wizualnie, z odległości 0,5-1 m, w rozproszonym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świetle dziennym lub sztucznym</w:t>
      </w:r>
      <w:r w:rsidR="000F7838" w:rsidRPr="00B21120">
        <w:rPr>
          <w:rFonts w:ascii="Calibri Light" w:hAnsi="Calibri Light" w:cs="Times New Roman"/>
          <w:sz w:val="24"/>
          <w:szCs w:val="24"/>
        </w:rPr>
        <w:t>. Sprawdzenie powierzchni podłoż</w:t>
      </w:r>
      <w:r w:rsidRPr="00B21120">
        <w:rPr>
          <w:rFonts w:ascii="Calibri Light" w:hAnsi="Calibri Light" w:cs="Times New Roman"/>
          <w:sz w:val="24"/>
          <w:szCs w:val="24"/>
        </w:rPr>
        <w:t>a należy przeprowadzić za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pomoc</w:t>
      </w:r>
      <w:r w:rsidR="000F7838" w:rsidRPr="00B21120">
        <w:rPr>
          <w:rFonts w:ascii="Calibri Light" w:hAnsi="Calibri Light" w:cs="Times New Roman"/>
          <w:sz w:val="24"/>
          <w:szCs w:val="24"/>
        </w:rPr>
        <w:t>ą łaty o długości 2,0 m, przyłoż</w:t>
      </w:r>
      <w:r w:rsidRPr="00B21120">
        <w:rPr>
          <w:rFonts w:ascii="Calibri Light" w:hAnsi="Calibri Light" w:cs="Times New Roman"/>
          <w:sz w:val="24"/>
          <w:szCs w:val="24"/>
        </w:rPr>
        <w:t>onej w 3 dowolnie wybranych miejscach na każde 20 m</w:t>
      </w:r>
      <w:r w:rsidRPr="00B21120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podłoż</w:t>
      </w:r>
      <w:r w:rsidRPr="00B21120">
        <w:rPr>
          <w:rFonts w:ascii="Calibri Light" w:hAnsi="Calibri Light" w:cs="Times New Roman"/>
          <w:sz w:val="24"/>
          <w:szCs w:val="24"/>
        </w:rPr>
        <w:t xml:space="preserve">a i przez pomiar jego odchylenia od łaty z dokładnością do 1 mm, na zgodność 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z </w:t>
      </w:r>
      <w:r w:rsidRPr="00B21120">
        <w:rPr>
          <w:rFonts w:ascii="Calibri Light" w:hAnsi="Calibri Light" w:cs="Times New Roman"/>
          <w:sz w:val="24"/>
          <w:szCs w:val="24"/>
        </w:rPr>
        <w:t>wymaganiami podanymi w pkt. 5.3. niniejszej ST. Wypukłości i wgłębienia na powierzchni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podkładu powinny być nie większe niż 2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mm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 Pęknięcia na powierzchni o szerokości powyżej 2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mm powinny być wypełnione Zapylenie powierzchni nale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ocenić przez p</w:t>
      </w:r>
      <w:r w:rsidR="000F7838" w:rsidRPr="00B21120">
        <w:rPr>
          <w:rFonts w:ascii="Calibri Light" w:hAnsi="Calibri Light" w:cs="Times New Roman"/>
          <w:sz w:val="24"/>
          <w:szCs w:val="24"/>
        </w:rPr>
        <w:t>rz</w:t>
      </w:r>
      <w:r w:rsidRPr="00B21120">
        <w:rPr>
          <w:rFonts w:ascii="Calibri Light" w:hAnsi="Calibri Light" w:cs="Times New Roman"/>
          <w:sz w:val="24"/>
          <w:szCs w:val="24"/>
        </w:rPr>
        <w:t>etarcie powierzchni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suchą, czystą ręką.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Sprawdzenie wytrzymałości podło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na odrywanie powinno być wykonane zgodnie z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wymaganiami Szczegółowe</w:t>
      </w:r>
      <w:r w:rsidR="000F7838" w:rsidRPr="00B21120">
        <w:rPr>
          <w:rFonts w:ascii="Calibri Light" w:hAnsi="Calibri Light" w:cs="Times New Roman"/>
          <w:sz w:val="24"/>
          <w:szCs w:val="24"/>
        </w:rPr>
        <w:t>j</w:t>
      </w:r>
      <w:r w:rsidRPr="00B21120">
        <w:rPr>
          <w:rFonts w:ascii="Calibri Light" w:hAnsi="Calibri Light" w:cs="Times New Roman"/>
          <w:sz w:val="24"/>
          <w:szCs w:val="24"/>
        </w:rPr>
        <w:t xml:space="preserve"> Specyfikacji Technicznej.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Wilgotność i temperaturę podło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nale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ocenić przy użyciu odpowiednich przyrządów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(wilgotno</w:t>
      </w:r>
      <w:r w:rsidR="000F7838" w:rsidRPr="00B21120">
        <w:rPr>
          <w:rFonts w:ascii="Calibri Light" w:hAnsi="Calibri Light" w:cs="Times New Roman"/>
          <w:sz w:val="24"/>
          <w:szCs w:val="24"/>
        </w:rPr>
        <w:t>ś</w:t>
      </w:r>
      <w:r w:rsidRPr="00B21120">
        <w:rPr>
          <w:rFonts w:ascii="Calibri Light" w:hAnsi="Calibri Light" w:cs="Times New Roman"/>
          <w:sz w:val="24"/>
          <w:szCs w:val="24"/>
        </w:rPr>
        <w:t>ciomierz, termometr)</w:t>
      </w:r>
      <w:r w:rsidR="000F7838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Sprawdzenie wielkości promienia zaokrąglenia lub wielkości skosów styków różnych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płaszczyzn podło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nale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przeprowadzić za pomocą szablonu, na zgodność z wymaganiami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podanymi w pkt. 5.3.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Pozostałe badania nale</w:t>
      </w:r>
      <w:r w:rsidR="000F7838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przeprowadzić metodami opisanymi w odpowiednich SST.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Wyniki badań powinny być porównane z wymaganiami podanymi w pkt. 5.3. niniejszej SST,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odnotowane w formie protokołu kontroli, wpisane do dziennika budowy i akceptowane przez</w:t>
      </w:r>
      <w:r w:rsidR="000F7838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inspektora nadzoru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6.3. Badania w czasie robót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Badania w czasie robót polegają na sprawdzeniu zgodności wykonywanych robót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z dokumentacją projektową, niniejszą SST i instrukcjami producentów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w</w:t>
      </w:r>
      <w:r w:rsidRPr="00B21120">
        <w:rPr>
          <w:rFonts w:ascii="Calibri Light" w:hAnsi="Calibri Light" w:cs="Times New Roman"/>
          <w:sz w:val="24"/>
          <w:szCs w:val="24"/>
        </w:rPr>
        <w:t>yrobów stosowanych do izolacji. W odniesieniu do izolacji wielowarstwowych badania te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powinny być przeprowadzane przy wykonywaniu każdej warstwy. Powinny one obejmować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sprawdzenie: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przestrzegania warunków prowadzenia prac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podanych w pkt. 5.4. niniejszej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ST</w:t>
      </w:r>
      <w:r w:rsidRPr="00B21120">
        <w:rPr>
          <w:rFonts w:ascii="Calibri Light" w:hAnsi="Calibri Light" w:cs="Times New Roman"/>
          <w:sz w:val="24"/>
          <w:szCs w:val="24"/>
        </w:rPr>
        <w:t>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poprawności zagruntowania podłoży oraz wykonania poszczególnych warstw w sposób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zapewniający ich ciągłość i szczelność,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poprawności obrobienia i uszczelnienia przerw roboczych i dylatacji konstrukcyjnych budynku,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poprawności obrobienia przebić i przejść przewodów, rur lub innych elementów budowlanych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przez izolację,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na bieżąco, w trakcie realizacji każdej warstwy, ilości zużywanych materiałów izolacyjnych,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przestrzegania pozostałych wymagań dotyczących wykonania robót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podanych w punkcie 5.</w:t>
      </w:r>
      <w:r w:rsidR="00EE20FE" w:rsidRPr="00B21120">
        <w:rPr>
          <w:rFonts w:ascii="Calibri Light" w:hAnsi="Calibri Light" w:cs="Times New Roman"/>
          <w:sz w:val="24"/>
          <w:szCs w:val="24"/>
        </w:rPr>
        <w:t>5. niniejszej SST, w tym' wymagań dotyczących stosowanych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materia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ów, ilości i grubości nanoszonych warstw, wielkości zakładów, dokładności sklejenia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poszczególnych warstw </w:t>
      </w:r>
      <w:r w:rsidRPr="00B21120">
        <w:rPr>
          <w:rFonts w:ascii="Calibri Light" w:hAnsi="Calibri Light" w:cs="Times New Roman"/>
          <w:sz w:val="24"/>
          <w:szCs w:val="24"/>
        </w:rPr>
        <w:t>itp.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6.4. Badania w czasie odbioru robót</w:t>
      </w:r>
    </w:p>
    <w:p w:rsidR="00052813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Badania w czasie odbioru robót przeprowadza się celem oceny czy spełnione zostały wszystkie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wymagania dotyczące wykonanych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w szczególności w zakresie: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zgodności z dokumentacją projektowa i niniejszą ST oraz zmianami naniesionymi 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dokumentacji powykonawczej,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jakości zastosowanych materiałów i wyrobów,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prawidłowości przygotowania pod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prawidłowości wykonania izolacji przeciwwilgociowych i wodochronnych oraz warstw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ochronnych i dociskowych,</w:t>
      </w:r>
    </w:p>
    <w:p w:rsidR="00052813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sposobu wykonania i uszczelnienia przebić i przejść przez izolację, przerw roboczych,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dylatacji i zakończeń krawędzi izolacji oraz obróbek blacharskich hydroizolacji</w:t>
      </w:r>
      <w:r w:rsidRPr="00B21120">
        <w:rPr>
          <w:rFonts w:ascii="Calibri Light" w:hAnsi="Calibri Light" w:cs="Times New Roman"/>
          <w:sz w:val="24"/>
          <w:szCs w:val="24"/>
        </w:rPr>
        <w:t xml:space="preserve">. 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 badaniach w czasie odbioru robót niezbędne są wyniki badań dokonanych przed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przystąpieniem do robót i w trakcie ich wykonywania.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Badania izolacji powłokowych z mas przy ich odbiorze należy przeprowadzać po ich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całkowitym wyschnięciu i utwardzeniu.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Badania techniczne należy przeprowadzać w temperaturze powietrza co najmniej +5</w:t>
      </w:r>
      <w:r w:rsidR="00052813" w:rsidRPr="00B21120">
        <w:rPr>
          <w:rFonts w:ascii="Calibri Light" w:hAnsi="Calibri Light" w:cs="Times New Roman"/>
          <w:sz w:val="24"/>
          <w:szCs w:val="24"/>
        </w:rPr>
        <w:t>º</w:t>
      </w:r>
      <w:r w:rsidRPr="00B21120">
        <w:rPr>
          <w:rFonts w:ascii="Calibri Light" w:hAnsi="Calibri Light" w:cs="Times New Roman"/>
          <w:sz w:val="24"/>
          <w:szCs w:val="24"/>
        </w:rPr>
        <w:t>C i przy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wilgotności względnej powietrza nieprzekraczającej 65%.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Ocena jakości izolacji przeciwwilgociowych i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wodochronnych obejmuje.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sprawdzenie wyglądu zewnętrznego (równości, ciągłości, miejsc przebić i dylatacji oraz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zakończeń krawędzi izolacji),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sprawdzenie ilości warstw i ich grubości,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sprawdzenie szczelności izolacji,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sprawdzenie przyczepności lub przylegania izolacji do podłoża,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sprawdzenie pozosta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ych wymagań określonych w pkt. 5.5. niniejszej ST.</w:t>
      </w:r>
    </w:p>
    <w:p w:rsidR="00EE20FE" w:rsidRPr="00B21120" w:rsidRDefault="0005281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Sprawdzenie pr</w:t>
      </w:r>
      <w:r w:rsidR="00EE20FE" w:rsidRPr="00B21120">
        <w:rPr>
          <w:rFonts w:ascii="Calibri Light" w:hAnsi="Calibri Light" w:cs="Times New Roman"/>
          <w:sz w:val="24"/>
          <w:szCs w:val="24"/>
        </w:rPr>
        <w:t>zylegania izolacji do pod</w:t>
      </w:r>
      <w:r w:rsidRPr="00B21120">
        <w:rPr>
          <w:rFonts w:ascii="Calibri Light" w:hAnsi="Calibri Light" w:cs="Times New Roman"/>
          <w:sz w:val="24"/>
          <w:szCs w:val="24"/>
        </w:rPr>
        <w:t>ł</w:t>
      </w:r>
      <w:r w:rsidR="00EE20FE" w:rsidRPr="00B21120">
        <w:rPr>
          <w:rFonts w:ascii="Calibri Light" w:hAnsi="Calibri Light" w:cs="Times New Roman"/>
          <w:sz w:val="24"/>
          <w:szCs w:val="24"/>
        </w:rPr>
        <w:t>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a można przeprowadzić </w:t>
      </w:r>
      <w:r w:rsidRPr="00B21120">
        <w:rPr>
          <w:rFonts w:ascii="Calibri Light" w:hAnsi="Calibri Light" w:cs="Times New Roman"/>
          <w:sz w:val="24"/>
          <w:szCs w:val="24"/>
        </w:rPr>
        <w:t>w</w:t>
      </w:r>
      <w:r w:rsidR="00EE20FE" w:rsidRPr="00B21120">
        <w:rPr>
          <w:rFonts w:ascii="Calibri Light" w:hAnsi="Calibri Light" w:cs="Times New Roman"/>
          <w:sz w:val="24"/>
          <w:szCs w:val="24"/>
        </w:rPr>
        <w:t>zrokowo i za pomocą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młotka drewnianego przez lekkie opukiwanie warstwy izolacji w 3 dowolnie wybranych miejscach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na ka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de 10-20 m</w:t>
      </w:r>
      <w:r w:rsidR="00EE20FE" w:rsidRPr="00B21120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powierzchni zaizolowanej lub metodą niszczącą określoną w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PN-B-01814:1992.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 opukiwaniu młot</w:t>
      </w:r>
      <w:r w:rsidR="00052813" w:rsidRPr="00B21120">
        <w:rPr>
          <w:rFonts w:ascii="Calibri Light" w:hAnsi="Calibri Light" w:cs="Times New Roman"/>
          <w:sz w:val="24"/>
          <w:szCs w:val="24"/>
        </w:rPr>
        <w:t>kiem charakterystyczny głuchy dź</w:t>
      </w:r>
      <w:r w:rsidRPr="00B21120">
        <w:rPr>
          <w:rFonts w:ascii="Calibri Light" w:hAnsi="Calibri Light" w:cs="Times New Roman"/>
          <w:sz w:val="24"/>
          <w:szCs w:val="24"/>
        </w:rPr>
        <w:t>więk świadczy o nieprzyleganiu i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niezwiązaniu izolacji z podłożem.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Sprawdzenia grubości powłok wykonywanych z mas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mo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na dokonać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metodami n</w:t>
      </w:r>
      <w:r w:rsidR="00052813" w:rsidRPr="00B21120">
        <w:rPr>
          <w:rFonts w:ascii="Calibri Light" w:hAnsi="Calibri Light" w:cs="Times New Roman"/>
          <w:sz w:val="24"/>
          <w:szCs w:val="24"/>
        </w:rPr>
        <w:t>i</w:t>
      </w:r>
      <w:r w:rsidRPr="00B21120">
        <w:rPr>
          <w:rFonts w:ascii="Calibri Light" w:hAnsi="Calibri Light" w:cs="Times New Roman"/>
          <w:sz w:val="24"/>
          <w:szCs w:val="24"/>
        </w:rPr>
        <w:t>eniszczącymi w trakcie ich nakładania (20 punktów kontrolnych na obiekt lub 100 m</w:t>
      </w:r>
      <w:r w:rsidR="00052813" w:rsidRPr="00B21120">
        <w:rPr>
          <w:rFonts w:ascii="Calibri Light" w:hAnsi="Calibri Light" w:cs="Times New Roman"/>
          <w:sz w:val="24"/>
          <w:szCs w:val="24"/>
          <w:vertAlign w:val="superscript"/>
        </w:rPr>
        <w:t xml:space="preserve">2 </w:t>
      </w:r>
      <w:r w:rsidRPr="00B21120">
        <w:rPr>
          <w:rFonts w:ascii="Calibri Light" w:hAnsi="Calibri Light" w:cs="Times New Roman"/>
          <w:sz w:val="24"/>
          <w:szCs w:val="24"/>
        </w:rPr>
        <w:t>izolowanej powierzchni) lub niszczącymi (poprzez wycięcie próbek) po ich wyschnięciu,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wykonując co najmniej 1 pomiar na 25 m</w:t>
      </w:r>
      <w:r w:rsidRPr="00B21120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powłoki lecz nie mniej niż</w:t>
      </w:r>
      <w:r w:rsidRPr="00B21120">
        <w:rPr>
          <w:rFonts w:ascii="Calibri Light" w:hAnsi="Calibri Light" w:cs="Times New Roman"/>
          <w:sz w:val="24"/>
          <w:szCs w:val="24"/>
        </w:rPr>
        <w:t xml:space="preserve"> 5 na jednym obiekcie.</w:t>
      </w:r>
    </w:p>
    <w:p w:rsidR="00EE20FE" w:rsidRPr="00B21120" w:rsidRDefault="00EE20FE" w:rsidP="00052813">
      <w:pPr>
        <w:pStyle w:val="Nagwek1"/>
        <w:rPr>
          <w:rFonts w:ascii="Calibri Light" w:hAnsi="Calibri Light"/>
        </w:rPr>
      </w:pPr>
      <w:bookmarkStart w:id="6" w:name="_Toc518302290"/>
      <w:r w:rsidRPr="00B21120">
        <w:rPr>
          <w:rFonts w:ascii="Calibri Light" w:hAnsi="Calibri Light"/>
        </w:rPr>
        <w:t>7. WYMAGANIA DOTYCZĄCE PRZEDMIARU I OBMIARU ROBÓT</w:t>
      </w:r>
      <w:bookmarkEnd w:id="6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7.1. Ogólne zasady przedmiaru i obmiaru podano w ST „Wymagania ogólne" Kod CPV</w:t>
      </w:r>
      <w:r w:rsidR="00052813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7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 xml:space="preserve">7.2. Szczegółowe zasady obmiaru robót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w podziemnej części i</w:t>
      </w:r>
      <w:r w:rsidR="00052813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>przyziemiu budynku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Izolacje p</w:t>
      </w:r>
      <w:r w:rsidR="00052813" w:rsidRPr="00B21120">
        <w:rPr>
          <w:rFonts w:ascii="Calibri Light" w:hAnsi="Calibri Light" w:cs="Times New Roman"/>
          <w:sz w:val="24"/>
          <w:szCs w:val="24"/>
        </w:rPr>
        <w:t>r</w:t>
      </w:r>
      <w:r w:rsidRPr="00B21120">
        <w:rPr>
          <w:rFonts w:ascii="Calibri Light" w:hAnsi="Calibri Light" w:cs="Times New Roman"/>
          <w:sz w:val="24"/>
          <w:szCs w:val="24"/>
        </w:rPr>
        <w:t>zeciwwilgociowe i przeciwwodne oblicza się w metrach kwadratowych izolowanej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powierzchni w rozwinięciu. Wymiary powierzchni p</w:t>
      </w:r>
      <w:r w:rsidR="00052813" w:rsidRPr="00B21120">
        <w:rPr>
          <w:rFonts w:ascii="Calibri Light" w:hAnsi="Calibri Light" w:cs="Times New Roman"/>
          <w:sz w:val="24"/>
          <w:szCs w:val="24"/>
        </w:rPr>
        <w:t>rze</w:t>
      </w:r>
      <w:r w:rsidRPr="00B21120">
        <w:rPr>
          <w:rFonts w:ascii="Calibri Light" w:hAnsi="Calibri Light" w:cs="Times New Roman"/>
          <w:sz w:val="24"/>
          <w:szCs w:val="24"/>
        </w:rPr>
        <w:t>jmuje się w świetle surowych murów. Z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obliczonej powierzchni potrąca się powierzchnie otworów, słupów, pilastrów itp. większe od 1 m</w:t>
      </w:r>
      <w:r w:rsidRPr="00B21120">
        <w:rPr>
          <w:rFonts w:ascii="Calibri Light" w:hAnsi="Calibri Light" w:cs="Times New Roman"/>
          <w:sz w:val="24"/>
          <w:szCs w:val="24"/>
          <w:vertAlign w:val="superscript"/>
        </w:rPr>
        <w:t>2</w:t>
      </w:r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Izolacje szczelin dylatacyjnych oraz wykonanie faset, o ile stanowią one odrębne pozycje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przedmiarowe, oblicza się w metrach.</w:t>
      </w:r>
    </w:p>
    <w:p w:rsidR="00EE20FE" w:rsidRPr="00B21120" w:rsidRDefault="00EE20FE" w:rsidP="00052813">
      <w:pPr>
        <w:pStyle w:val="Nagwek1"/>
        <w:rPr>
          <w:rFonts w:ascii="Calibri Light" w:hAnsi="Calibri Light"/>
        </w:rPr>
      </w:pPr>
      <w:bookmarkStart w:id="7" w:name="_Toc518302291"/>
      <w:r w:rsidRPr="00B21120">
        <w:rPr>
          <w:rFonts w:ascii="Calibri Light" w:hAnsi="Calibri Light"/>
        </w:rPr>
        <w:lastRenderedPageBreak/>
        <w:t xml:space="preserve">8. </w:t>
      </w:r>
      <w:r w:rsidR="00052813" w:rsidRPr="00B21120">
        <w:rPr>
          <w:rFonts w:ascii="Calibri Light" w:hAnsi="Calibri Light"/>
        </w:rPr>
        <w:t>SPOSÓB</w:t>
      </w:r>
      <w:r w:rsidRPr="00B21120">
        <w:rPr>
          <w:rFonts w:ascii="Calibri Light" w:hAnsi="Calibri Light"/>
        </w:rPr>
        <w:t xml:space="preserve"> </w:t>
      </w:r>
      <w:r w:rsidR="00052813" w:rsidRPr="00B21120">
        <w:rPr>
          <w:rFonts w:ascii="Calibri Light" w:hAnsi="Calibri Light"/>
        </w:rPr>
        <w:t>O</w:t>
      </w:r>
      <w:r w:rsidRPr="00B21120">
        <w:rPr>
          <w:rFonts w:ascii="Calibri Light" w:hAnsi="Calibri Light"/>
        </w:rPr>
        <w:t>DB</w:t>
      </w:r>
      <w:r w:rsidR="00052813" w:rsidRPr="00B21120">
        <w:rPr>
          <w:rFonts w:ascii="Calibri Light" w:hAnsi="Calibri Light"/>
        </w:rPr>
        <w:t>IO</w:t>
      </w:r>
      <w:r w:rsidRPr="00B21120">
        <w:rPr>
          <w:rFonts w:ascii="Calibri Light" w:hAnsi="Calibri Light"/>
        </w:rPr>
        <w:t>R</w:t>
      </w:r>
      <w:r w:rsidR="00052813" w:rsidRPr="00B21120">
        <w:rPr>
          <w:rFonts w:ascii="Calibri Light" w:hAnsi="Calibri Light"/>
        </w:rPr>
        <w:t>U</w:t>
      </w:r>
      <w:r w:rsidRPr="00B21120">
        <w:rPr>
          <w:rFonts w:ascii="Calibri Light" w:hAnsi="Calibri Light"/>
        </w:rPr>
        <w:t xml:space="preserve"> ROBÓT</w:t>
      </w:r>
      <w:bookmarkEnd w:id="7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8.1. Ogólne zasady odbioru robót podano w ST „Wymagania ogólne” Kod CPV</w:t>
      </w:r>
      <w:r w:rsidR="00052813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8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8.2. Odbiór robót zanikających i ulegających zakryciu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Przy robotach związanych z wykonywaniem izolacji przeciwwilgociowych i wodochronnych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element</w:t>
      </w:r>
      <w:r w:rsidR="00052813" w:rsidRPr="00B21120">
        <w:rPr>
          <w:rFonts w:ascii="Calibri Light" w:hAnsi="Calibri Light" w:cs="Times New Roman"/>
          <w:sz w:val="24"/>
          <w:szCs w:val="24"/>
        </w:rPr>
        <w:t>ami ulegającymi zakryciu są podł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i poszczególne warstwy w izolacjach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wielowarstwowych. Odbiór pod</w:t>
      </w:r>
      <w:r w:rsidR="00052813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musi być dokonany przed rozpoczęciem robót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, natomiast odbiór ka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dej ulegającej zakryciu warstwy izolacji wielowarstwowej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 jej wykonaniu, a przed u</w:t>
      </w:r>
      <w:r w:rsidR="00052813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eniem kolejnej warstwy.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 trakcie odbioru pod</w:t>
      </w:r>
      <w:r w:rsidR="00052813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należy przeprowadzić badania wymienione w pkt. 6.2.2. niniejszej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ST. Wyniki badań nale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porównać z wymaganiami dotyczącymi pod</w:t>
      </w:r>
      <w:r w:rsidR="00052813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pod izolacje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przeciwwilgociowe i wodochronne, określonymi w pkt. 5 3.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 trakcie odbiorów kolejnych warstw izolacji wielowarstwowych nale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przeprowadzić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badania wymienione w pkt. 6.3 niniejszej ST. Wyniki badań nale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porównać z wymaganiami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dotyczącymi poszczególnych warstw izolacji, podanymi w pkt. 5.5. niniejszej specyfikacji.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Jeżeli wszystkie pomiary i badania dały </w:t>
      </w:r>
      <w:r w:rsidR="00052813" w:rsidRPr="00B21120">
        <w:rPr>
          <w:rFonts w:ascii="Calibri Light" w:hAnsi="Calibri Light" w:cs="Times New Roman"/>
          <w:sz w:val="24"/>
          <w:szCs w:val="24"/>
        </w:rPr>
        <w:t>wynik pozytywny można uznać podł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052813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lub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poszczególne warstwy izolacji wielowarstwowych za wykonane prawidłowo, tj. zgodnie z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dokumentacją projektowa oraz niniejszą SST i zezwolić na przystąpienie do kolejnego etapu</w:t>
      </w:r>
      <w:r w:rsidR="0005281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 xml:space="preserve">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="00230836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Jeżeli chocia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 jeden wynik badań jest negatywny podłoże lub kolejna warstwa izolacji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wielowarstwowej nie powinny być odebrane. W takim przypadku nale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ustalić zakres prac 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rodzaje materia</w:t>
      </w:r>
      <w:r w:rsidR="00230836" w:rsidRPr="00B21120">
        <w:rPr>
          <w:rFonts w:ascii="Calibri Light" w:hAnsi="Calibri Light" w:cs="Times New Roman"/>
          <w:sz w:val="24"/>
          <w:szCs w:val="24"/>
        </w:rPr>
        <w:t>ł</w:t>
      </w:r>
      <w:r w:rsidRPr="00B21120">
        <w:rPr>
          <w:rFonts w:ascii="Calibri Light" w:hAnsi="Calibri Light" w:cs="Times New Roman"/>
          <w:sz w:val="24"/>
          <w:szCs w:val="24"/>
        </w:rPr>
        <w:t>ów koniecznych do usunięcia nieprawidłowości. Po wykonaniu ustalonego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zakresu prac nale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ponownie przeprow</w:t>
      </w:r>
      <w:r w:rsidR="00230836" w:rsidRPr="00B21120">
        <w:rPr>
          <w:rFonts w:ascii="Calibri Light" w:hAnsi="Calibri Light" w:cs="Times New Roman"/>
          <w:sz w:val="24"/>
          <w:szCs w:val="24"/>
        </w:rPr>
        <w:t>adzić badania nieodebranego podł</w:t>
      </w:r>
      <w:r w:rsidRPr="00B21120">
        <w:rPr>
          <w:rFonts w:ascii="Calibri Light" w:hAnsi="Calibri Light" w:cs="Times New Roman"/>
          <w:sz w:val="24"/>
          <w:szCs w:val="24"/>
        </w:rPr>
        <w:t>o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a lub nieprzyjętej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warstwy hydroizolacji</w:t>
      </w:r>
      <w:r w:rsidR="00230836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Wszystkie ustalenia związane z dokonanym odbiorem robót ulegających zakryciu oraz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materi</w:t>
      </w:r>
      <w:r w:rsidR="00230836" w:rsidRPr="00B21120">
        <w:rPr>
          <w:rFonts w:ascii="Calibri Light" w:hAnsi="Calibri Light" w:cs="Times New Roman"/>
          <w:sz w:val="24"/>
          <w:szCs w:val="24"/>
        </w:rPr>
        <w:t>ał</w:t>
      </w:r>
      <w:r w:rsidRPr="00B21120">
        <w:rPr>
          <w:rFonts w:ascii="Calibri Light" w:hAnsi="Calibri Light" w:cs="Times New Roman"/>
          <w:sz w:val="24"/>
          <w:szCs w:val="24"/>
        </w:rPr>
        <w:t>ów nale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y zapisać w dzienniku budowy lub protokole podpisanym przez przedstawicieli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inwestora (inspektor nadzoru) 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wykonawcy (kierownik budowy)</w:t>
      </w:r>
      <w:r w:rsidR="00230836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8.3. Odbiór częściowy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Odbiór częściowy polega na ocenie ilości 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jakości wykonanej części robót. Odbioru częściowego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robót dokonuje się dla zakresu określonego w dokumentach umownych, według zasad jak przy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odbiorze ostatecznym robót (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8.4.).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Celem odbioru częściowego jest wczesne wykrycie ewentualnych usterek w realizowanych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robotach i ich usunięcie przed odbiorem końcowym.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Odbiór częściowy robót jest dokonywany przez inspektora nadzoru w obecności kierownika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budowy.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Protokół odbioru częściowego jest podstawą do dokonania częściowego rozliczenia robót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jeżeli umowa taką formę przewiduje.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8.4. Odbiór ostateczny (końcowy)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8.4.1. Zasady przeprowadzania odbioru końcowego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Odbiór końcowy stanowi ostateczną ocenę rzeczywistego wykonania robót w odniesieniu do ich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zakresu (ilości), jakości i zgodności z dokumentacją projektową oraz niniejszą Szczegółowa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Specyfikację Techniczną.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Odbiór ostateczny </w:t>
      </w:r>
      <w:r w:rsidR="00230836" w:rsidRPr="00B21120">
        <w:rPr>
          <w:rFonts w:ascii="Calibri Light" w:hAnsi="Calibri Light" w:cs="Times New Roman"/>
          <w:sz w:val="24"/>
          <w:szCs w:val="24"/>
        </w:rPr>
        <w:t>przeprowadza komisja powołana pr</w:t>
      </w:r>
      <w:r w:rsidRPr="00B21120">
        <w:rPr>
          <w:rFonts w:ascii="Calibri Light" w:hAnsi="Calibri Light" w:cs="Times New Roman"/>
          <w:sz w:val="24"/>
          <w:szCs w:val="24"/>
        </w:rPr>
        <w:t>zez zamawiającego, na podstawie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przedło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onych dokumentów, wyników badań oraz dokonanej oceny wizualnej. Zasady i terminy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powoływania komisji oraz czas jej działania powinna określać umowa.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8.4.2. Dokumenty do odbioru końcowego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Wykonawca robót obowiązany jest przedłożyć komisji następujące dokumenty:</w:t>
      </w:r>
    </w:p>
    <w:p w:rsidR="00230836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dokumentację projektową z naniesionymi zmianami dokonanymi w toku wykonywania robót,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SST ze zmianami wprowadzonymi w trakcie wykonywania robót,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dziennik budowy i ksią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ki obmiarów z zapisami dokonywanymi w toku prowadzonych robót,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</w:p>
    <w:p w:rsidR="00230836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dziennik budowy i książki obmiarów z zapisami dokonywanymi w toku prowadzonych robót,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dokumenty świadczące o dopuszczeniu do obrotu i powszechnego zastosowania użytych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materiałów i wyrobów budowlanych,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protokoły odbioru robót ulegających zakryciu,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protokoły odbiorów częściowych,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karty techniczne lub instrukcje producentów dotyczące zastosowanych materiałów,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wyniki badań laboratoryjnych i ekspertyz.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 toku odbioru komisja obowiązana jest zapoznać się z przedłożonymi dokumentami,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przeprowadzić badania zgodnie z wytycznymi podanymi w pkt. 6 4. niniejszej ST, porównać je z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wymaganiami podanymi w pkt. 5.5. oraz dokonać oceny wizualnej</w:t>
      </w:r>
      <w:r w:rsidR="00230836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Roboty hydroizolacyjne podziemnej części i przyziemia b</w:t>
      </w:r>
      <w:r w:rsidR="00230836" w:rsidRPr="00B21120">
        <w:rPr>
          <w:rFonts w:ascii="Calibri Light" w:hAnsi="Calibri Light" w:cs="Times New Roman"/>
          <w:sz w:val="24"/>
          <w:szCs w:val="24"/>
        </w:rPr>
        <w:t>udynku powinny być odebrane, jeż</w:t>
      </w:r>
      <w:r w:rsidRPr="00B21120">
        <w:rPr>
          <w:rFonts w:ascii="Calibri Light" w:hAnsi="Calibri Light" w:cs="Times New Roman"/>
          <w:sz w:val="24"/>
          <w:szCs w:val="24"/>
        </w:rPr>
        <w:t>eli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wszystkie wyniki bada</w:t>
      </w:r>
      <w:r w:rsidR="00230836" w:rsidRPr="00B21120">
        <w:rPr>
          <w:rFonts w:ascii="Calibri Light" w:hAnsi="Calibri Light" w:cs="Times New Roman"/>
          <w:sz w:val="24"/>
          <w:szCs w:val="24"/>
        </w:rPr>
        <w:t>ń są pozytywne, a dostarczone pr</w:t>
      </w:r>
      <w:r w:rsidRPr="00B21120">
        <w:rPr>
          <w:rFonts w:ascii="Calibri Light" w:hAnsi="Calibri Light" w:cs="Times New Roman"/>
          <w:sz w:val="24"/>
          <w:szCs w:val="24"/>
        </w:rPr>
        <w:t>zez wykonawcę dokumenty są kompletne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 prawidłowe pod względem merytorycznym.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Je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>eli chocia</w:t>
      </w:r>
      <w:r w:rsidR="00230836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by jeden wynik badań był negatywny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hydroizolacja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nie powinna być przyjęta. W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takim wypadku należy przyjąć jedno z następujących rozwiązań: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je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eli to mo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liwe należy ustalić zakres prac korygujących, usunąć niezgodności izolacji z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wymaganiami określonymi w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pkt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5.5 niniejszej ST i przedstawić ją ponownie do odbioru,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je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eli odchylenia od wymagań nie zagrażają bezpieczeństwu u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ytkownika, nie powodują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nieszczelności hydroizolacji oraz nie ograniczają jej trwałości, zamawiający mo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 wyrazić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zgodę na dokonanie odbioru końcowego z jednoczesnym obniżeniem wartości wynagrodzenia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w stosunku do ustaleń umownych,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 przypadku, gdy nie są mo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liwe podane wy</w:t>
      </w:r>
      <w:r w:rsidRPr="00B21120">
        <w:rPr>
          <w:rFonts w:ascii="Calibri Light" w:hAnsi="Calibri Light" w:cs="Times New Roman"/>
          <w:sz w:val="24"/>
          <w:szCs w:val="24"/>
        </w:rPr>
        <w:t>ż</w:t>
      </w:r>
      <w:r w:rsidR="00EE20FE" w:rsidRPr="00B21120">
        <w:rPr>
          <w:rFonts w:ascii="Calibri Light" w:hAnsi="Calibri Light" w:cs="Times New Roman"/>
          <w:sz w:val="24"/>
          <w:szCs w:val="24"/>
        </w:rPr>
        <w:t>ej rozwiązania wykonawca zobowiązany jest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usunąć wadliwie wykonaną izolację przeciwwilgociową lub wodochronną, wykonać ją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ponownie i powtórnie zgłosić do odbioru.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W przypadku niekompletności dokumentów odbiór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moze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być dokonany po ich uzupełnieniu.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Z czynności odbioru sporządza się protokół podpisany przez przedstawicieli zamawiającego i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wykonawcy. Protokół powinien zawierać: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ustalenia podjęte w trakcie prac komisji,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ocenę wyników badań,</w:t>
      </w:r>
    </w:p>
    <w:p w:rsidR="00EE20FE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wykaz wad i usterek ze wskazaniem sposobu ich usunięcia,</w:t>
      </w:r>
    </w:p>
    <w:p w:rsidR="00230836" w:rsidRPr="00B21120" w:rsidRDefault="00230836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stwierdzenie zgodności lub niezgodności wykonania robót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hydro</w:t>
      </w:r>
      <w:r w:rsidRPr="00B21120">
        <w:rPr>
          <w:rFonts w:ascii="Calibri Light" w:hAnsi="Calibri Light" w:cs="Times New Roman"/>
          <w:sz w:val="24"/>
          <w:szCs w:val="24"/>
        </w:rPr>
        <w:t>i</w:t>
      </w:r>
      <w:r w:rsidR="00EE20FE" w:rsidRPr="00B21120">
        <w:rPr>
          <w:rFonts w:ascii="Calibri Light" w:hAnsi="Calibri Light" w:cs="Times New Roman"/>
          <w:sz w:val="24"/>
          <w:szCs w:val="24"/>
        </w:rPr>
        <w:t>zolacyjnych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z zamówieniem</w:t>
      </w:r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Protokół odbioru końcowego jest podstawą do dokonania rozliczenia końcowego pomiędzy</w:t>
      </w:r>
      <w:r w:rsidR="00230836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zamawiającym a wykonawcą.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8.5. Odbiór po upływie okresu rękojmi i gwarancji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Celem odbioru po okresie rękojmi i gwarancji jest ocena stanu izolacji przeciwwilgociowej i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wodochronnej w części podzi</w:t>
      </w:r>
      <w:r w:rsidR="00904884" w:rsidRPr="00B21120">
        <w:rPr>
          <w:rFonts w:ascii="Calibri Light" w:hAnsi="Calibri Light" w:cs="Times New Roman"/>
          <w:sz w:val="24"/>
          <w:szCs w:val="24"/>
        </w:rPr>
        <w:t>emnej i przyziemiu budynku po uż</w:t>
      </w:r>
      <w:r w:rsidRPr="00B21120">
        <w:rPr>
          <w:rFonts w:ascii="Calibri Light" w:hAnsi="Calibri Light" w:cs="Times New Roman"/>
          <w:sz w:val="24"/>
          <w:szCs w:val="24"/>
        </w:rPr>
        <w:t>ytkowaniu w tym okresie oraz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ocena wykonywanych w tym okresie ewentualnych robót poprawkowych, związanych z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usuwaniem zgłoszonych wad</w:t>
      </w:r>
      <w:r w:rsidR="00904884"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Odbiór po upływie okresu rękojmi i gwarancji jest dokonywany na podstawie oceny wizualnej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izolacji, z uwzględnieniem zasad opisanych w pkt. 8.4. „Odbiór ostateczny (końcowy)".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Pozytywny wynik odbioru pogwarancyjnego jest podstawą do zwrotu kaucji gwarancyjnej a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negatywny do dokonania potrąceń wynikających z obniżonej jakości robót.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Przed upływem okresu gwarancyjnego zamawiający powinien zgłosić wykonawcy wszystkie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zauwa</w:t>
      </w:r>
      <w:r w:rsidR="00904884" w:rsidRPr="00B21120">
        <w:rPr>
          <w:rFonts w:ascii="Calibri Light" w:hAnsi="Calibri Light" w:cs="Times New Roman"/>
          <w:sz w:val="24"/>
          <w:szCs w:val="24"/>
        </w:rPr>
        <w:t>ż</w:t>
      </w:r>
      <w:r w:rsidRPr="00B21120">
        <w:rPr>
          <w:rFonts w:ascii="Calibri Light" w:hAnsi="Calibri Light" w:cs="Times New Roman"/>
          <w:sz w:val="24"/>
          <w:szCs w:val="24"/>
        </w:rPr>
        <w:t xml:space="preserve">one wady w wykonanych robotach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>.</w:t>
      </w:r>
    </w:p>
    <w:p w:rsidR="00EE20FE" w:rsidRPr="00B21120" w:rsidRDefault="00EE20FE" w:rsidP="00904884">
      <w:pPr>
        <w:pStyle w:val="Nagwek1"/>
        <w:rPr>
          <w:rFonts w:ascii="Calibri Light" w:hAnsi="Calibri Light"/>
        </w:rPr>
      </w:pPr>
      <w:bookmarkStart w:id="8" w:name="_Toc518302292"/>
      <w:r w:rsidRPr="00B21120">
        <w:rPr>
          <w:rFonts w:ascii="Calibri Light" w:hAnsi="Calibri Light"/>
        </w:rPr>
        <w:t>9. PODSTAWA ROZLICZENIA ROBÓT TYMCZASOWYCH I PRAC TOWARZYSZĄCYCH</w:t>
      </w:r>
      <w:bookmarkEnd w:id="8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9.1. Ogólne ustalenia dotyczące podstawy rozliczenia robót podano w ST ,,Wymagania</w:t>
      </w:r>
      <w:r w:rsidR="00904884" w:rsidRPr="00B21120">
        <w:rPr>
          <w:rFonts w:ascii="Calibri Light" w:hAnsi="Calibri Light" w:cs="Times New Roman"/>
          <w:b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b/>
          <w:sz w:val="24"/>
          <w:szCs w:val="24"/>
        </w:rPr>
        <w:t xml:space="preserve">ogólne" Kod CPV 45000000-7, </w:t>
      </w:r>
      <w:proofErr w:type="spellStart"/>
      <w:r w:rsidRPr="00B21120">
        <w:rPr>
          <w:rFonts w:ascii="Calibri Light" w:hAnsi="Calibri Light" w:cs="Times New Roman"/>
          <w:b/>
          <w:sz w:val="24"/>
          <w:szCs w:val="24"/>
        </w:rPr>
        <w:t>pkt</w:t>
      </w:r>
      <w:proofErr w:type="spellEnd"/>
      <w:r w:rsidRPr="00B21120">
        <w:rPr>
          <w:rFonts w:ascii="Calibri Light" w:hAnsi="Calibri Light" w:cs="Times New Roman"/>
          <w:b/>
          <w:sz w:val="24"/>
          <w:szCs w:val="24"/>
        </w:rPr>
        <w:t xml:space="preserve"> 9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9.2. Zasady rozliczenia i płatności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Rozliczenie robót </w:t>
      </w:r>
      <w:proofErr w:type="spellStart"/>
      <w:r w:rsidRPr="00B21120">
        <w:rPr>
          <w:rFonts w:ascii="Calibri Light" w:hAnsi="Calibri Light" w:cs="Times New Roman"/>
          <w:sz w:val="24"/>
          <w:szCs w:val="24"/>
        </w:rPr>
        <w:t>hydroizolacyjnych</w:t>
      </w:r>
      <w:proofErr w:type="spellEnd"/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BB082A" w:rsidRPr="00B21120">
        <w:rPr>
          <w:rFonts w:ascii="Calibri Light" w:hAnsi="Calibri Light" w:cs="Times New Roman"/>
          <w:sz w:val="24"/>
          <w:szCs w:val="24"/>
        </w:rPr>
        <w:t>wg umowy zawartej z  wykonawca robót .</w:t>
      </w:r>
    </w:p>
    <w:p w:rsidR="00EE20FE" w:rsidRPr="00B21120" w:rsidRDefault="00EE20FE" w:rsidP="00904884">
      <w:pPr>
        <w:pStyle w:val="Nagwek1"/>
        <w:rPr>
          <w:rFonts w:ascii="Calibri Light" w:hAnsi="Calibri Light"/>
        </w:rPr>
      </w:pPr>
      <w:bookmarkStart w:id="9" w:name="_Toc518302293"/>
      <w:r w:rsidRPr="00B21120">
        <w:rPr>
          <w:rFonts w:ascii="Calibri Light" w:hAnsi="Calibri Light"/>
        </w:rPr>
        <w:t>10. DOKUMENTY ODNIESIENIA</w:t>
      </w:r>
      <w:bookmarkEnd w:id="9"/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10.1. Normy</w:t>
      </w:r>
    </w:p>
    <w:p w:rsidR="009D2624" w:rsidRPr="00B21120" w:rsidRDefault="00EE20FE" w:rsidP="00470C87">
      <w:pPr>
        <w:spacing w:after="0"/>
        <w:ind w:left="708" w:hanging="705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1.</w:t>
      </w:r>
      <w:r w:rsidR="0090488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470C87"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 xml:space="preserve">PN-B-10260:1969 </w:t>
      </w:r>
      <w:r w:rsidR="00470C87" w:rsidRPr="00B21120">
        <w:rPr>
          <w:rFonts w:ascii="Calibri Light" w:hAnsi="Calibri Light" w:cs="Times New Roman"/>
          <w:sz w:val="24"/>
          <w:szCs w:val="24"/>
        </w:rPr>
        <w:tab/>
      </w:r>
      <w:r w:rsidR="00470C87" w:rsidRPr="00B21120">
        <w:rPr>
          <w:rFonts w:ascii="Calibri Light" w:hAnsi="Calibri Light" w:cs="Times New Roman"/>
          <w:sz w:val="24"/>
          <w:szCs w:val="24"/>
        </w:rPr>
        <w:tab/>
      </w:r>
      <w:r w:rsidR="00470C87"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>Izolacje bitumiczne - Wymagania i badania</w:t>
      </w:r>
      <w:r w:rsidR="004239AB" w:rsidRPr="00B21120">
        <w:rPr>
          <w:rFonts w:ascii="Calibri Light" w:hAnsi="Calibri Light" w:cs="Times New Roman"/>
          <w:sz w:val="24"/>
          <w:szCs w:val="24"/>
        </w:rPr>
        <w:t xml:space="preserve"> przy </w:t>
      </w:r>
    </w:p>
    <w:p w:rsidR="00EE20FE" w:rsidRPr="00B21120" w:rsidRDefault="004239AB" w:rsidP="009D2624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odbiorze</w:t>
      </w:r>
    </w:p>
    <w:p w:rsidR="004239AB" w:rsidRPr="00B21120" w:rsidRDefault="00380EF9" w:rsidP="004239AB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2. </w:t>
      </w:r>
      <w:r w:rsidR="00470C87"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PN-B-046152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1990</w:t>
      </w:r>
      <w:r w:rsidR="004239AB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  <w:t>P</w:t>
      </w:r>
      <w:r w:rsidR="004239AB" w:rsidRPr="00B21120">
        <w:rPr>
          <w:rFonts w:ascii="Calibri Light" w:hAnsi="Calibri Light" w:cs="Times New Roman"/>
          <w:sz w:val="24"/>
          <w:szCs w:val="24"/>
        </w:rPr>
        <w:t>apy asfaltowe i smołowe - Metody badań.</w:t>
      </w:r>
    </w:p>
    <w:p w:rsidR="00EE20FE" w:rsidRPr="00B21120" w:rsidRDefault="00470C87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3.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PN-B-240002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>Dyspersyjna masa asfaltowo-kauczukowa.</w:t>
      </w:r>
    </w:p>
    <w:p w:rsidR="00EE20FE" w:rsidRPr="00B21120" w:rsidRDefault="00470C87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4.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PN-B-24002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>Asfaltowa emulsja anionowa.</w:t>
      </w:r>
    </w:p>
    <w:p w:rsidR="00EE20FE" w:rsidRPr="00B21120" w:rsidRDefault="00EE20FE" w:rsidP="00470C87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PN-B-240022199/Ap1</w:t>
      </w:r>
      <w:r w:rsidR="00470C87" w:rsidRPr="00B21120">
        <w:rPr>
          <w:rFonts w:ascii="Calibri Light" w:hAnsi="Calibri Light" w:cs="Times New Roman"/>
          <w:sz w:val="24"/>
          <w:szCs w:val="24"/>
        </w:rPr>
        <w:t>:</w:t>
      </w:r>
      <w:r w:rsidRPr="00B21120">
        <w:rPr>
          <w:rFonts w:ascii="Calibri Light" w:hAnsi="Calibri Light" w:cs="Times New Roman"/>
          <w:sz w:val="24"/>
          <w:szCs w:val="24"/>
        </w:rPr>
        <w:t>2001</w:t>
      </w:r>
    </w:p>
    <w:p w:rsidR="00EE20FE" w:rsidRPr="00B21120" w:rsidRDefault="00470C87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5.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PN-B-24003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="009D2624"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>Asfaltowa emulsja kationowa.</w:t>
      </w:r>
    </w:p>
    <w:p w:rsidR="00EE20FE" w:rsidRPr="00B21120" w:rsidRDefault="009D262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6.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PN-B-24004:1997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Masa asfaltowo-aluminiowa.</w:t>
      </w:r>
    </w:p>
    <w:p w:rsidR="00EE20FE" w:rsidRPr="00B21120" w:rsidRDefault="00EE20FE" w:rsidP="009D2624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PN-B-24004:1997/Az122004</w:t>
      </w:r>
    </w:p>
    <w:p w:rsidR="00EE20FE" w:rsidRPr="00B21120" w:rsidRDefault="009D262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7.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PN-B-24005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Asfaltowa masa zalewowa.</w:t>
      </w:r>
    </w:p>
    <w:p w:rsidR="00EE20FE" w:rsidRPr="00B21120" w:rsidRDefault="009D262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8.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PN-B-24006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Masa asfaltowo-kauczukowa.</w:t>
      </w:r>
    </w:p>
    <w:p w:rsidR="00EE20FE" w:rsidRPr="00B21120" w:rsidRDefault="009D262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9.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PN-B-24008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1997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Masa uszczelniające.</w:t>
      </w:r>
    </w:p>
    <w:p w:rsidR="00EE20FE" w:rsidRPr="00B21120" w:rsidRDefault="009D2624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10.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B80C57" w:rsidRPr="00B21120">
        <w:rPr>
          <w:rFonts w:ascii="Calibri Light" w:hAnsi="Calibri Light" w:cs="Times New Roman"/>
          <w:sz w:val="24"/>
          <w:szCs w:val="24"/>
        </w:rPr>
        <w:t>PN'B-24620:</w:t>
      </w:r>
      <w:r w:rsidR="00EE20FE" w:rsidRPr="00B21120">
        <w:rPr>
          <w:rFonts w:ascii="Calibri Light" w:hAnsi="Calibri Light" w:cs="Times New Roman"/>
          <w:sz w:val="24"/>
          <w:szCs w:val="24"/>
        </w:rPr>
        <w:t>1998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Lepiki, masy i roztwory asfaltowe stosowane</w:t>
      </w:r>
    </w:p>
    <w:p w:rsidR="009D2624" w:rsidRPr="00B21120" w:rsidRDefault="00EE20FE" w:rsidP="009D2624">
      <w:pPr>
        <w:spacing w:after="0"/>
        <w:ind w:firstLine="708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PN-B-24620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Pr="00B21120">
        <w:rPr>
          <w:rFonts w:ascii="Calibri Light" w:hAnsi="Calibri Light" w:cs="Times New Roman"/>
          <w:sz w:val="24"/>
          <w:szCs w:val="24"/>
        </w:rPr>
        <w:t>1998/A21 12004</w:t>
      </w:r>
      <w:r w:rsidR="009D2624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9D2624" w:rsidRPr="00B21120">
        <w:rPr>
          <w:rFonts w:ascii="Calibri Light" w:hAnsi="Calibri Light" w:cs="Times New Roman"/>
          <w:sz w:val="24"/>
          <w:szCs w:val="24"/>
        </w:rPr>
        <w:tab/>
        <w:t>na zimno</w:t>
      </w:r>
    </w:p>
    <w:p w:rsidR="009D2624" w:rsidRPr="00B21120" w:rsidRDefault="009D2624" w:rsidP="009D2624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 xml:space="preserve">11.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="00EE20FE" w:rsidRPr="00B21120">
        <w:rPr>
          <w:rFonts w:ascii="Calibri Light" w:hAnsi="Calibri Light" w:cs="Times New Roman"/>
          <w:sz w:val="24"/>
          <w:szCs w:val="24"/>
        </w:rPr>
        <w:t>PN-B-24625</w:t>
      </w:r>
      <w:r w:rsidR="00B80C57" w:rsidRPr="00B21120">
        <w:rPr>
          <w:rFonts w:ascii="Calibri Light" w:hAnsi="Calibri Light" w:cs="Times New Roman"/>
          <w:sz w:val="24"/>
          <w:szCs w:val="24"/>
        </w:rPr>
        <w:t>:</w:t>
      </w:r>
      <w:r w:rsidR="00EE20FE" w:rsidRPr="00B21120">
        <w:rPr>
          <w:rFonts w:ascii="Calibri Light" w:hAnsi="Calibri Light" w:cs="Times New Roman"/>
          <w:sz w:val="24"/>
          <w:szCs w:val="24"/>
        </w:rPr>
        <w:t>1998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</w:r>
      <w:r w:rsidRPr="00B21120">
        <w:rPr>
          <w:rFonts w:ascii="Calibri Light" w:hAnsi="Calibri Light" w:cs="Times New Roman"/>
          <w:sz w:val="24"/>
          <w:szCs w:val="24"/>
        </w:rPr>
        <w:tab/>
        <w:t>Lepik asfaltowy i asfaltowo-polimerowy z</w:t>
      </w:r>
    </w:p>
    <w:p w:rsidR="00FD77CA" w:rsidRPr="00B21120" w:rsidRDefault="009D2624" w:rsidP="00BB082A">
      <w:pPr>
        <w:spacing w:after="0"/>
        <w:ind w:left="3540" w:firstLine="708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wypełniaczami stosowane na gorąco.</w:t>
      </w:r>
    </w:p>
    <w:p w:rsidR="00FD77CA" w:rsidRPr="00B21120" w:rsidRDefault="00FD77CA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10.2. Ustawy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Ustawa z dnia 16 kwietnia 2004 r. o wyrobach budowlanych (Dz. U. z 2004 r. Nr 92, poz. 881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 późniejszymi zmianami).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Ustawa z dnia 30 sierpnia 2002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o systemie oceny zgodności (tekst jednolity Dz. U z 2010 r.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Nr 138, poz. 935).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Ustawa z dnia 7 lipca 1994 r. Prawo budowlane (tekst jednolity Dz. U. z 2010 r. Nr 243, poz</w:t>
      </w:r>
      <w:r w:rsidRPr="00B21120">
        <w:rPr>
          <w:rFonts w:ascii="Calibri Light" w:hAnsi="Calibri Light" w:cs="Times New Roman"/>
          <w:sz w:val="24"/>
          <w:szCs w:val="24"/>
        </w:rPr>
        <w:t xml:space="preserve">. </w:t>
      </w:r>
      <w:r w:rsidR="00EE20FE" w:rsidRPr="00B21120">
        <w:rPr>
          <w:rFonts w:ascii="Calibri Light" w:hAnsi="Calibri Light" w:cs="Times New Roman"/>
          <w:sz w:val="24"/>
          <w:szCs w:val="24"/>
        </w:rPr>
        <w:t>1623).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>Ustawa z dnia 11 stycznia 2001 r. o substancjach i preparatach chemicznych (tekst jednolity</w:t>
      </w:r>
      <w:r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Dz. U. z 2009 r. Nr 152, poz. 1222 z późniejszymi zmianami).</w:t>
      </w:r>
    </w:p>
    <w:p w:rsidR="00FD77CA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10.3. Rozporządzenia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9C2CB3" w:rsidRPr="00B21120">
        <w:rPr>
          <w:rFonts w:ascii="Calibri Light" w:hAnsi="Calibri Light" w:cs="Times New Roman"/>
          <w:sz w:val="24"/>
          <w:szCs w:val="24"/>
        </w:rPr>
        <w:t>Rozporządzenie Ministra I</w:t>
      </w:r>
      <w:r w:rsidR="00EE20FE" w:rsidRPr="00B21120">
        <w:rPr>
          <w:rFonts w:ascii="Calibri Light" w:hAnsi="Calibri Light" w:cs="Times New Roman"/>
          <w:sz w:val="24"/>
          <w:szCs w:val="24"/>
        </w:rPr>
        <w:t>nfrastruktury z dnia 26.06.2002 r. w sprawie dziennika budowy,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montaż</w:t>
      </w:r>
      <w:r w:rsidR="00EE20FE" w:rsidRPr="00B21120">
        <w:rPr>
          <w:rFonts w:ascii="Calibri Light" w:hAnsi="Calibri Light" w:cs="Times New Roman"/>
          <w:sz w:val="24"/>
          <w:szCs w:val="24"/>
        </w:rPr>
        <w:t>u i rozbiórki, tablicy informacyjnej o</w:t>
      </w:r>
      <w:r w:rsidR="009C2CB3" w:rsidRPr="00B21120">
        <w:rPr>
          <w:rFonts w:ascii="Calibri Light" w:hAnsi="Calibri Light" w:cs="Times New Roman"/>
          <w:sz w:val="24"/>
          <w:szCs w:val="24"/>
        </w:rPr>
        <w:t>raz ogł</w:t>
      </w:r>
      <w:r w:rsidR="00EE20FE" w:rsidRPr="00B21120">
        <w:rPr>
          <w:rFonts w:ascii="Calibri Light" w:hAnsi="Calibri Light" w:cs="Times New Roman"/>
          <w:sz w:val="24"/>
          <w:szCs w:val="24"/>
        </w:rPr>
        <w:t>oszenia zawierającego dane dotyczące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bezpieczeństwa pracy i ochrony zdrowia (Dz. U z 2002 r. Nr 108, poz. 953 z późniejszymi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zmianami).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9C2CB3" w:rsidRPr="00B21120">
        <w:rPr>
          <w:rFonts w:ascii="Calibri Light" w:hAnsi="Calibri Light" w:cs="Times New Roman"/>
          <w:sz w:val="24"/>
          <w:szCs w:val="24"/>
        </w:rPr>
        <w:t>Rozporządzenie Ministra I</w:t>
      </w:r>
      <w:r w:rsidR="00EE20FE" w:rsidRPr="00B21120">
        <w:rPr>
          <w:rFonts w:ascii="Calibri Light" w:hAnsi="Calibri Light" w:cs="Times New Roman"/>
          <w:sz w:val="24"/>
          <w:szCs w:val="24"/>
        </w:rPr>
        <w:t>nfrastruktury z dnia 11 sierpnia 2004 r. w sprawie sposobów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deklarowania zgodności wyrobów budowlanych oraz sposobu znakowania ich znakiem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budowlanym (Dz. U. z 2004 r. Nr 198, poz. 2041 z późniejszymi zmianami),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9C2CB3" w:rsidRPr="00B21120">
        <w:rPr>
          <w:rFonts w:ascii="Calibri Light" w:hAnsi="Calibri Light" w:cs="Times New Roman"/>
          <w:sz w:val="24"/>
          <w:szCs w:val="24"/>
        </w:rPr>
        <w:t>Rozporządzenie Ministra I</w:t>
      </w:r>
      <w:r w:rsidR="00EE20FE" w:rsidRPr="00B21120">
        <w:rPr>
          <w:rFonts w:ascii="Calibri Light" w:hAnsi="Calibri Light" w:cs="Times New Roman"/>
          <w:sz w:val="24"/>
          <w:szCs w:val="24"/>
        </w:rPr>
        <w:t>nfrastruktury z 11 sierpnia 2004 r. w sprawie systemów oceny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zgodności, wymagań, jakie powinny spełniać notyfikowane jednostki uczestniczące w ocenie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zgodności oraz sposobu oznaczania wyrobów budowlanych oznakowaniem CE (Dz. U. z 2004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proofErr w:type="spellStart"/>
      <w:r w:rsidR="00EE20FE" w:rsidRPr="00B21120">
        <w:rPr>
          <w:rFonts w:ascii="Calibri Light" w:hAnsi="Calibri Light" w:cs="Times New Roman"/>
          <w:sz w:val="24"/>
          <w:szCs w:val="24"/>
        </w:rPr>
        <w:t>r</w:t>
      </w:r>
      <w:proofErr w:type="spellEnd"/>
      <w:r w:rsidR="00EE20FE" w:rsidRPr="00B21120">
        <w:rPr>
          <w:rFonts w:ascii="Calibri Light" w:hAnsi="Calibri Light" w:cs="Times New Roman"/>
          <w:sz w:val="24"/>
          <w:szCs w:val="24"/>
        </w:rPr>
        <w:t xml:space="preserve"> Nr195, poz. 2011).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Rozporządzenie Ministra </w:t>
      </w:r>
      <w:r w:rsidR="009C2CB3" w:rsidRPr="00B21120">
        <w:rPr>
          <w:rFonts w:ascii="Calibri Light" w:hAnsi="Calibri Light" w:cs="Times New Roman"/>
          <w:sz w:val="24"/>
          <w:szCs w:val="24"/>
        </w:rPr>
        <w:t>I</w:t>
      </w:r>
      <w:r w:rsidR="00EE20FE" w:rsidRPr="00B21120">
        <w:rPr>
          <w:rFonts w:ascii="Calibri Light" w:hAnsi="Calibri Light" w:cs="Times New Roman"/>
          <w:sz w:val="24"/>
          <w:szCs w:val="24"/>
        </w:rPr>
        <w:t>nfrastruktury z dnia 23 czerwca 2003 r. w sprawie informacji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dotyczącej bezpieczeństwa i ochrony zdrowia oraz planu bezpieczeństwa i ochrony zdrowia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(Dz</w:t>
      </w:r>
      <w:r w:rsidR="009C2CB3" w:rsidRPr="00B21120">
        <w:rPr>
          <w:rFonts w:ascii="Calibri Light" w:hAnsi="Calibri Light" w:cs="Times New Roman"/>
          <w:sz w:val="24"/>
          <w:szCs w:val="24"/>
        </w:rPr>
        <w:t>.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U. z 2003 r. Nr 120, poz</w:t>
      </w:r>
      <w:r w:rsidR="009C2CB3" w:rsidRPr="00B21120">
        <w:rPr>
          <w:rFonts w:ascii="Calibri Light" w:hAnsi="Calibri Light" w:cs="Times New Roman"/>
          <w:sz w:val="24"/>
          <w:szCs w:val="24"/>
        </w:rPr>
        <w:t>.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 1126).</w:t>
      </w:r>
    </w:p>
    <w:p w:rsidR="00EE20FE" w:rsidRPr="00B21120" w:rsidRDefault="00FD77CA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 xml:space="preserve">- </w:t>
      </w:r>
      <w:r w:rsidR="00EE20FE" w:rsidRPr="00B21120">
        <w:rPr>
          <w:rFonts w:ascii="Calibri Light" w:hAnsi="Calibri Light" w:cs="Times New Roman"/>
          <w:sz w:val="24"/>
          <w:szCs w:val="24"/>
        </w:rPr>
        <w:t xml:space="preserve">Rozporządzenie Ministra </w:t>
      </w:r>
      <w:r w:rsidR="009C2CB3" w:rsidRPr="00B21120">
        <w:rPr>
          <w:rFonts w:ascii="Calibri Light" w:hAnsi="Calibri Light" w:cs="Times New Roman"/>
          <w:sz w:val="24"/>
          <w:szCs w:val="24"/>
        </w:rPr>
        <w:t>I</w:t>
      </w:r>
      <w:r w:rsidR="00EE20FE" w:rsidRPr="00B21120">
        <w:rPr>
          <w:rFonts w:ascii="Calibri Light" w:hAnsi="Calibri Light" w:cs="Times New Roman"/>
          <w:sz w:val="24"/>
          <w:szCs w:val="24"/>
        </w:rPr>
        <w:t>nfrastruktury z dnia 12 kwietnia 2002 r. w sprawie warunków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technicznych, jakim powinny odpowiadać budynki i ich usytuowanie (Dz. U. z 2002 r. Nr 75,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="00EE20FE" w:rsidRPr="00B21120">
        <w:rPr>
          <w:rFonts w:ascii="Calibri Light" w:hAnsi="Calibri Light" w:cs="Times New Roman"/>
          <w:sz w:val="24"/>
          <w:szCs w:val="24"/>
        </w:rPr>
        <w:t>poz. 690 z późniejszymi zmianami).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Rozporządzenie Ministra Zdrowia z dnia 28 maja 2010 r. w sprawie informacji o preparatach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niebezpiecznych, dla których karta charakterystyki nie musi być dostarczona (Dz. U. z 2010 r.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Nr 109, poz</w:t>
      </w:r>
      <w:r w:rsidR="009C2CB3" w:rsidRPr="00B21120">
        <w:rPr>
          <w:rFonts w:ascii="Calibri Light" w:hAnsi="Calibri Light" w:cs="Times New Roman"/>
          <w:sz w:val="24"/>
          <w:szCs w:val="24"/>
        </w:rPr>
        <w:t>.</w:t>
      </w:r>
      <w:r w:rsidRPr="00B21120">
        <w:rPr>
          <w:rFonts w:ascii="Calibri Light" w:hAnsi="Calibri Light" w:cs="Times New Roman"/>
          <w:sz w:val="24"/>
          <w:szCs w:val="24"/>
        </w:rPr>
        <w:t xml:space="preserve"> 721).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Rozporządzenie Ministra Zdrowia z dnia 5 marca 2009 r. w sprawie oznakowania opakowań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substancji niebezpiecznych i preparatów niebezpiecznych oraz niektórych preparatów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chemicznych (Dz. U. z 2009 r. Nr 53, poz. 439).</w:t>
      </w:r>
    </w:p>
    <w:p w:rsidR="009C2CB3" w:rsidRPr="00B21120" w:rsidRDefault="009C2CB3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b/>
          <w:sz w:val="24"/>
          <w:szCs w:val="24"/>
        </w:rPr>
      </w:pPr>
      <w:r w:rsidRPr="00B21120">
        <w:rPr>
          <w:rFonts w:ascii="Calibri Light" w:hAnsi="Calibri Light" w:cs="Times New Roman"/>
          <w:b/>
          <w:sz w:val="24"/>
          <w:szCs w:val="24"/>
        </w:rPr>
        <w:t>10.4. Inne dokumenty i instrukcje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Specyfikacja techniczna wykonania i odbioru robót budowlanych - Wymagania ogólne Kod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CPV 45000000-7, wydanie 3, OWEOB Promocja - 2011 r.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lastRenderedPageBreak/>
        <w:t>- Warunki techniczne wykonania i odbioru robót budowlanych, część C - Zabezpieczenia i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izolacje, zeszyt 5 ,,I</w:t>
      </w:r>
      <w:r w:rsidRPr="00B21120">
        <w:rPr>
          <w:rFonts w:ascii="Calibri Light" w:hAnsi="Calibri Light" w:cs="Times New Roman"/>
          <w:sz w:val="24"/>
          <w:szCs w:val="24"/>
        </w:rPr>
        <w:t>zolacje przeciwwilgociowe i wodochronne części podziemnych budynków",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wydanie ITB - 2011 rok</w:t>
      </w:r>
    </w:p>
    <w:p w:rsidR="00EE20FE" w:rsidRPr="00B21120" w:rsidRDefault="00EE20FE" w:rsidP="00EE20FE">
      <w:pPr>
        <w:spacing w:after="0"/>
        <w:jc w:val="both"/>
        <w:rPr>
          <w:rFonts w:ascii="Calibri Light" w:hAnsi="Calibri Light" w:cs="Times New Roman"/>
          <w:sz w:val="24"/>
          <w:szCs w:val="24"/>
        </w:rPr>
      </w:pPr>
      <w:r w:rsidRPr="00B21120">
        <w:rPr>
          <w:rFonts w:ascii="Calibri Light" w:hAnsi="Calibri Light" w:cs="Times New Roman"/>
          <w:sz w:val="24"/>
          <w:szCs w:val="24"/>
        </w:rPr>
        <w:t>- Warunki techniczne wykonania i odbioru robót budowlano-montażowych, tom 1, część 3,</w:t>
      </w:r>
      <w:r w:rsidR="009C2CB3" w:rsidRPr="00B21120">
        <w:rPr>
          <w:rFonts w:ascii="Calibri Light" w:hAnsi="Calibri Light" w:cs="Times New Roman"/>
          <w:sz w:val="24"/>
          <w:szCs w:val="24"/>
        </w:rPr>
        <w:t xml:space="preserve"> </w:t>
      </w:r>
      <w:r w:rsidRPr="00B21120">
        <w:rPr>
          <w:rFonts w:ascii="Calibri Light" w:hAnsi="Calibri Light" w:cs="Times New Roman"/>
          <w:sz w:val="24"/>
          <w:szCs w:val="24"/>
        </w:rPr>
        <w:t>wydanie Arkady - 1990 r.</w:t>
      </w:r>
    </w:p>
    <w:p w:rsidR="00EE20FE" w:rsidRPr="00EE20FE" w:rsidRDefault="00EE20FE" w:rsidP="00EE20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56A6" w:rsidRPr="00463926" w:rsidRDefault="005C56A6" w:rsidP="00EE20FE">
      <w:pPr>
        <w:pStyle w:val="Nagwek1"/>
        <w:rPr>
          <w:rFonts w:cs="Times New Roman"/>
          <w:sz w:val="24"/>
          <w:szCs w:val="24"/>
        </w:rPr>
      </w:pPr>
    </w:p>
    <w:sectPr w:rsidR="005C56A6" w:rsidRPr="00463926" w:rsidSect="009C56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2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611" w:rsidRDefault="004A1611" w:rsidP="008F4562">
      <w:pPr>
        <w:spacing w:after="0" w:line="240" w:lineRule="auto"/>
      </w:pPr>
      <w:r>
        <w:separator/>
      </w:r>
    </w:p>
  </w:endnote>
  <w:endnote w:type="continuationSeparator" w:id="0">
    <w:p w:rsidR="004A1611" w:rsidRDefault="004A1611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4239AB" w:rsidRDefault="004C5DCC">
        <w:pPr>
          <w:pStyle w:val="Stopka"/>
          <w:jc w:val="center"/>
        </w:pPr>
        <w:fldSimple w:instr=" PAGE   \* MERGEFORMAT ">
          <w:r w:rsidR="009C5647">
            <w:rPr>
              <w:noProof/>
            </w:rPr>
            <w:t>211</w:t>
          </w:r>
        </w:fldSimple>
      </w:p>
    </w:sdtContent>
  </w:sdt>
  <w:p w:rsidR="004239AB" w:rsidRDefault="004239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611" w:rsidRDefault="004A1611" w:rsidP="008F4562">
      <w:pPr>
        <w:spacing w:after="0" w:line="240" w:lineRule="auto"/>
      </w:pPr>
      <w:r>
        <w:separator/>
      </w:r>
    </w:p>
  </w:footnote>
  <w:footnote w:type="continuationSeparator" w:id="0">
    <w:p w:rsidR="004A1611" w:rsidRDefault="004A1611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D19CE" w:rsidRPr="00B21120" w:rsidRDefault="008D19CE" w:rsidP="008D19CE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B21120">
          <w:rPr>
            <w:sz w:val="20"/>
            <w:szCs w:val="20"/>
          </w:rPr>
          <w:t>Szczegółowa Specyfikacja  Techniczna</w:t>
        </w:r>
      </w:p>
    </w:sdtContent>
  </w:sdt>
  <w:p w:rsidR="004239AB" w:rsidRPr="00B21120" w:rsidRDefault="005C7210" w:rsidP="008D19CE">
    <w:pPr>
      <w:pStyle w:val="Nagwek"/>
      <w:pBdr>
        <w:between w:val="single" w:sz="4" w:space="1" w:color="4F81BD" w:themeColor="accent1"/>
      </w:pBdr>
      <w:spacing w:line="276" w:lineRule="auto"/>
      <w:jc w:val="center"/>
      <w:rPr>
        <w:sz w:val="20"/>
        <w:szCs w:val="20"/>
      </w:rPr>
    </w:pPr>
    <w:r>
      <w:t>GRUDZIEŃ 2019</w:t>
    </w:r>
  </w:p>
  <w:p w:rsidR="004239AB" w:rsidRDefault="004239A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3E8C"/>
    <w:multiLevelType w:val="hybridMultilevel"/>
    <w:tmpl w:val="F6804C20"/>
    <w:lvl w:ilvl="0" w:tplc="422010F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B608D"/>
    <w:multiLevelType w:val="hybridMultilevel"/>
    <w:tmpl w:val="E4148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F249F"/>
    <w:multiLevelType w:val="hybridMultilevel"/>
    <w:tmpl w:val="A1141F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C8F7CC1"/>
    <w:multiLevelType w:val="hybridMultilevel"/>
    <w:tmpl w:val="BBD67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0A8"/>
    <w:multiLevelType w:val="hybridMultilevel"/>
    <w:tmpl w:val="4A643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B1014"/>
    <w:multiLevelType w:val="hybridMultilevel"/>
    <w:tmpl w:val="F3640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F0EB6"/>
    <w:multiLevelType w:val="hybridMultilevel"/>
    <w:tmpl w:val="94B0AA0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2FF07A6"/>
    <w:multiLevelType w:val="hybridMultilevel"/>
    <w:tmpl w:val="780E57A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C4A6AAD"/>
    <w:multiLevelType w:val="hybridMultilevel"/>
    <w:tmpl w:val="6DC81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057F2"/>
    <w:multiLevelType w:val="hybridMultilevel"/>
    <w:tmpl w:val="88FEE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00D19"/>
    <w:multiLevelType w:val="hybridMultilevel"/>
    <w:tmpl w:val="4A46E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513AA"/>
    <w:multiLevelType w:val="hybridMultilevel"/>
    <w:tmpl w:val="4B22A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43206"/>
    <w:multiLevelType w:val="hybridMultilevel"/>
    <w:tmpl w:val="40960C4E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805FB"/>
    <w:multiLevelType w:val="hybridMultilevel"/>
    <w:tmpl w:val="9702AA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87328"/>
    <w:multiLevelType w:val="hybridMultilevel"/>
    <w:tmpl w:val="1B40C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E54CC"/>
    <w:multiLevelType w:val="hybridMultilevel"/>
    <w:tmpl w:val="9FCE3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A17EC"/>
    <w:multiLevelType w:val="hybridMultilevel"/>
    <w:tmpl w:val="AD448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7D1"/>
    <w:multiLevelType w:val="hybridMultilevel"/>
    <w:tmpl w:val="740443A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12D2FB0"/>
    <w:multiLevelType w:val="hybridMultilevel"/>
    <w:tmpl w:val="56BA8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085F69"/>
    <w:multiLevelType w:val="hybridMultilevel"/>
    <w:tmpl w:val="2B5839B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4436F3D"/>
    <w:multiLevelType w:val="hybridMultilevel"/>
    <w:tmpl w:val="ADA04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35ED9"/>
    <w:multiLevelType w:val="hybridMultilevel"/>
    <w:tmpl w:val="4788A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6410C"/>
    <w:multiLevelType w:val="multilevel"/>
    <w:tmpl w:val="1BF4A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8F932F1"/>
    <w:multiLevelType w:val="hybridMultilevel"/>
    <w:tmpl w:val="101676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35578"/>
    <w:multiLevelType w:val="hybridMultilevel"/>
    <w:tmpl w:val="256E7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1F1C98"/>
    <w:multiLevelType w:val="hybridMultilevel"/>
    <w:tmpl w:val="3620B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A3309"/>
    <w:multiLevelType w:val="hybridMultilevel"/>
    <w:tmpl w:val="EBC20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E63FA"/>
    <w:multiLevelType w:val="hybridMultilevel"/>
    <w:tmpl w:val="9640A5A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E1248"/>
    <w:multiLevelType w:val="hybridMultilevel"/>
    <w:tmpl w:val="957C6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4672E"/>
    <w:multiLevelType w:val="hybridMultilevel"/>
    <w:tmpl w:val="7E8EAE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372C7"/>
    <w:multiLevelType w:val="hybridMultilevel"/>
    <w:tmpl w:val="7A326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484D71"/>
    <w:multiLevelType w:val="hybridMultilevel"/>
    <w:tmpl w:val="4F2A6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5F1134"/>
    <w:multiLevelType w:val="hybridMultilevel"/>
    <w:tmpl w:val="4D564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835963"/>
    <w:multiLevelType w:val="hybridMultilevel"/>
    <w:tmpl w:val="4A762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E121C7"/>
    <w:multiLevelType w:val="hybridMultilevel"/>
    <w:tmpl w:val="091EFDC8"/>
    <w:lvl w:ilvl="0" w:tplc="EEC80DD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71457"/>
    <w:multiLevelType w:val="hybridMultilevel"/>
    <w:tmpl w:val="931077EA"/>
    <w:lvl w:ilvl="0" w:tplc="DB90E1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E55C4E"/>
    <w:multiLevelType w:val="hybridMultilevel"/>
    <w:tmpl w:val="2812A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482BF3"/>
    <w:multiLevelType w:val="hybridMultilevel"/>
    <w:tmpl w:val="E0A0E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E85A5C"/>
    <w:multiLevelType w:val="hybridMultilevel"/>
    <w:tmpl w:val="A98005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956CA"/>
    <w:multiLevelType w:val="hybridMultilevel"/>
    <w:tmpl w:val="313A0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501F7"/>
    <w:multiLevelType w:val="hybridMultilevel"/>
    <w:tmpl w:val="D58611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64364E"/>
    <w:multiLevelType w:val="hybridMultilevel"/>
    <w:tmpl w:val="D7906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048A4"/>
    <w:multiLevelType w:val="multilevel"/>
    <w:tmpl w:val="FF422C38"/>
    <w:lvl w:ilvl="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FBB094F"/>
    <w:multiLevelType w:val="hybridMultilevel"/>
    <w:tmpl w:val="8426098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>
    <w:nsid w:val="7FDE46CE"/>
    <w:multiLevelType w:val="hybridMultilevel"/>
    <w:tmpl w:val="EA066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0"/>
  </w:num>
  <w:num w:numId="4">
    <w:abstractNumId w:val="11"/>
  </w:num>
  <w:num w:numId="5">
    <w:abstractNumId w:val="33"/>
  </w:num>
  <w:num w:numId="6">
    <w:abstractNumId w:val="1"/>
  </w:num>
  <w:num w:numId="7">
    <w:abstractNumId w:val="26"/>
  </w:num>
  <w:num w:numId="8">
    <w:abstractNumId w:val="14"/>
  </w:num>
  <w:num w:numId="9">
    <w:abstractNumId w:val="10"/>
  </w:num>
  <w:num w:numId="10">
    <w:abstractNumId w:val="17"/>
  </w:num>
  <w:num w:numId="11">
    <w:abstractNumId w:val="31"/>
  </w:num>
  <w:num w:numId="12">
    <w:abstractNumId w:val="39"/>
  </w:num>
  <w:num w:numId="13">
    <w:abstractNumId w:val="36"/>
  </w:num>
  <w:num w:numId="14">
    <w:abstractNumId w:val="38"/>
  </w:num>
  <w:num w:numId="15">
    <w:abstractNumId w:val="42"/>
  </w:num>
  <w:num w:numId="16">
    <w:abstractNumId w:val="40"/>
  </w:num>
  <w:num w:numId="17">
    <w:abstractNumId w:val="4"/>
  </w:num>
  <w:num w:numId="18">
    <w:abstractNumId w:val="18"/>
  </w:num>
  <w:num w:numId="19">
    <w:abstractNumId w:val="29"/>
  </w:num>
  <w:num w:numId="20">
    <w:abstractNumId w:val="15"/>
  </w:num>
  <w:num w:numId="21">
    <w:abstractNumId w:val="45"/>
  </w:num>
  <w:num w:numId="22">
    <w:abstractNumId w:val="2"/>
  </w:num>
  <w:num w:numId="23">
    <w:abstractNumId w:val="41"/>
  </w:num>
  <w:num w:numId="24">
    <w:abstractNumId w:val="34"/>
  </w:num>
  <w:num w:numId="25">
    <w:abstractNumId w:val="37"/>
  </w:num>
  <w:num w:numId="26">
    <w:abstractNumId w:val="25"/>
  </w:num>
  <w:num w:numId="27">
    <w:abstractNumId w:val="16"/>
  </w:num>
  <w:num w:numId="28">
    <w:abstractNumId w:val="30"/>
  </w:num>
  <w:num w:numId="29">
    <w:abstractNumId w:val="6"/>
  </w:num>
  <w:num w:numId="30">
    <w:abstractNumId w:val="28"/>
  </w:num>
  <w:num w:numId="31">
    <w:abstractNumId w:val="13"/>
  </w:num>
  <w:num w:numId="32">
    <w:abstractNumId w:val="12"/>
  </w:num>
  <w:num w:numId="33">
    <w:abstractNumId w:val="35"/>
  </w:num>
  <w:num w:numId="34">
    <w:abstractNumId w:val="27"/>
  </w:num>
  <w:num w:numId="35">
    <w:abstractNumId w:val="5"/>
  </w:num>
  <w:num w:numId="36">
    <w:abstractNumId w:val="8"/>
  </w:num>
  <w:num w:numId="37">
    <w:abstractNumId w:val="3"/>
  </w:num>
  <w:num w:numId="38">
    <w:abstractNumId w:val="9"/>
  </w:num>
  <w:num w:numId="39">
    <w:abstractNumId w:val="20"/>
  </w:num>
  <w:num w:numId="40">
    <w:abstractNumId w:val="32"/>
  </w:num>
  <w:num w:numId="41">
    <w:abstractNumId w:val="44"/>
  </w:num>
  <w:num w:numId="42">
    <w:abstractNumId w:val="22"/>
  </w:num>
  <w:num w:numId="43">
    <w:abstractNumId w:val="7"/>
  </w:num>
  <w:num w:numId="44">
    <w:abstractNumId w:val="19"/>
  </w:num>
  <w:num w:numId="45">
    <w:abstractNumId w:val="43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9456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00D5C"/>
    <w:rsid w:val="000234F5"/>
    <w:rsid w:val="000261AE"/>
    <w:rsid w:val="0003076A"/>
    <w:rsid w:val="00031AF9"/>
    <w:rsid w:val="0003236E"/>
    <w:rsid w:val="000449DE"/>
    <w:rsid w:val="00044E04"/>
    <w:rsid w:val="0004606A"/>
    <w:rsid w:val="00052813"/>
    <w:rsid w:val="00052B2F"/>
    <w:rsid w:val="000573B9"/>
    <w:rsid w:val="00060A62"/>
    <w:rsid w:val="000720E7"/>
    <w:rsid w:val="000741F2"/>
    <w:rsid w:val="00075A3E"/>
    <w:rsid w:val="000828BE"/>
    <w:rsid w:val="0008620E"/>
    <w:rsid w:val="0009484F"/>
    <w:rsid w:val="000A0E42"/>
    <w:rsid w:val="000A7386"/>
    <w:rsid w:val="000A7F57"/>
    <w:rsid w:val="000B6A0C"/>
    <w:rsid w:val="000C32D9"/>
    <w:rsid w:val="000C7015"/>
    <w:rsid w:val="000D78B1"/>
    <w:rsid w:val="000E4040"/>
    <w:rsid w:val="000E7EDB"/>
    <w:rsid w:val="000F14A1"/>
    <w:rsid w:val="000F7838"/>
    <w:rsid w:val="0010439C"/>
    <w:rsid w:val="00106494"/>
    <w:rsid w:val="00120E50"/>
    <w:rsid w:val="00125E4B"/>
    <w:rsid w:val="001325A0"/>
    <w:rsid w:val="00150324"/>
    <w:rsid w:val="001507C5"/>
    <w:rsid w:val="00152CD5"/>
    <w:rsid w:val="00152E50"/>
    <w:rsid w:val="00161A9F"/>
    <w:rsid w:val="001638E7"/>
    <w:rsid w:val="00167938"/>
    <w:rsid w:val="00174E4D"/>
    <w:rsid w:val="00175E12"/>
    <w:rsid w:val="00176435"/>
    <w:rsid w:val="00177D29"/>
    <w:rsid w:val="00187CD4"/>
    <w:rsid w:val="001B190E"/>
    <w:rsid w:val="001D03DA"/>
    <w:rsid w:val="001E32B1"/>
    <w:rsid w:val="001E5C64"/>
    <w:rsid w:val="00203272"/>
    <w:rsid w:val="00207968"/>
    <w:rsid w:val="00207D35"/>
    <w:rsid w:val="00210814"/>
    <w:rsid w:val="002124E4"/>
    <w:rsid w:val="00214A51"/>
    <w:rsid w:val="00220ACC"/>
    <w:rsid w:val="00224F81"/>
    <w:rsid w:val="00230836"/>
    <w:rsid w:val="00246685"/>
    <w:rsid w:val="00247CE0"/>
    <w:rsid w:val="00253456"/>
    <w:rsid w:val="00266024"/>
    <w:rsid w:val="00270CCD"/>
    <w:rsid w:val="00277AB6"/>
    <w:rsid w:val="00297256"/>
    <w:rsid w:val="002A1675"/>
    <w:rsid w:val="002B3843"/>
    <w:rsid w:val="002D1539"/>
    <w:rsid w:val="002D1E89"/>
    <w:rsid w:val="002D5BDA"/>
    <w:rsid w:val="002E22DC"/>
    <w:rsid w:val="002F0AB6"/>
    <w:rsid w:val="002F3085"/>
    <w:rsid w:val="002F3C76"/>
    <w:rsid w:val="002F3DF4"/>
    <w:rsid w:val="00303436"/>
    <w:rsid w:val="00304C57"/>
    <w:rsid w:val="00306629"/>
    <w:rsid w:val="00317606"/>
    <w:rsid w:val="00317717"/>
    <w:rsid w:val="003254DC"/>
    <w:rsid w:val="00327965"/>
    <w:rsid w:val="0033509F"/>
    <w:rsid w:val="00342D4F"/>
    <w:rsid w:val="00343CD3"/>
    <w:rsid w:val="00345D99"/>
    <w:rsid w:val="00350556"/>
    <w:rsid w:val="00353770"/>
    <w:rsid w:val="00380EF9"/>
    <w:rsid w:val="00385698"/>
    <w:rsid w:val="00390123"/>
    <w:rsid w:val="003949D7"/>
    <w:rsid w:val="003955AE"/>
    <w:rsid w:val="003A091D"/>
    <w:rsid w:val="003B274A"/>
    <w:rsid w:val="003C13D7"/>
    <w:rsid w:val="003C18CB"/>
    <w:rsid w:val="003C70B7"/>
    <w:rsid w:val="003C730B"/>
    <w:rsid w:val="003D59B8"/>
    <w:rsid w:val="003D72B8"/>
    <w:rsid w:val="003D7594"/>
    <w:rsid w:val="003E15E6"/>
    <w:rsid w:val="003E7659"/>
    <w:rsid w:val="003F1DD2"/>
    <w:rsid w:val="003F4105"/>
    <w:rsid w:val="00403B24"/>
    <w:rsid w:val="0040721B"/>
    <w:rsid w:val="004079C8"/>
    <w:rsid w:val="004239AB"/>
    <w:rsid w:val="004256CF"/>
    <w:rsid w:val="00434C0C"/>
    <w:rsid w:val="00440EFC"/>
    <w:rsid w:val="004437E4"/>
    <w:rsid w:val="004618AB"/>
    <w:rsid w:val="00463926"/>
    <w:rsid w:val="00470C87"/>
    <w:rsid w:val="004765A0"/>
    <w:rsid w:val="00476FF9"/>
    <w:rsid w:val="00485843"/>
    <w:rsid w:val="004955DA"/>
    <w:rsid w:val="004A0A56"/>
    <w:rsid w:val="004A1611"/>
    <w:rsid w:val="004A19CE"/>
    <w:rsid w:val="004B56B5"/>
    <w:rsid w:val="004B6465"/>
    <w:rsid w:val="004C5DCC"/>
    <w:rsid w:val="004C74FC"/>
    <w:rsid w:val="004D62CA"/>
    <w:rsid w:val="004E4353"/>
    <w:rsid w:val="004E68FA"/>
    <w:rsid w:val="004E6F5E"/>
    <w:rsid w:val="00507DE1"/>
    <w:rsid w:val="00525F30"/>
    <w:rsid w:val="005278D3"/>
    <w:rsid w:val="0053126F"/>
    <w:rsid w:val="00546697"/>
    <w:rsid w:val="005514E9"/>
    <w:rsid w:val="00553E98"/>
    <w:rsid w:val="00555FCF"/>
    <w:rsid w:val="0055654A"/>
    <w:rsid w:val="00560679"/>
    <w:rsid w:val="00564E5B"/>
    <w:rsid w:val="00571747"/>
    <w:rsid w:val="00582E2A"/>
    <w:rsid w:val="0058654B"/>
    <w:rsid w:val="00592EA9"/>
    <w:rsid w:val="00595BC1"/>
    <w:rsid w:val="005964A9"/>
    <w:rsid w:val="00597179"/>
    <w:rsid w:val="005A26F3"/>
    <w:rsid w:val="005A2CA3"/>
    <w:rsid w:val="005A5214"/>
    <w:rsid w:val="005A7E77"/>
    <w:rsid w:val="005B7535"/>
    <w:rsid w:val="005C56A6"/>
    <w:rsid w:val="005C7210"/>
    <w:rsid w:val="005D3AFA"/>
    <w:rsid w:val="005D55F5"/>
    <w:rsid w:val="005E4F53"/>
    <w:rsid w:val="005F0176"/>
    <w:rsid w:val="005F447F"/>
    <w:rsid w:val="00613948"/>
    <w:rsid w:val="00614EA0"/>
    <w:rsid w:val="00616257"/>
    <w:rsid w:val="00620AA1"/>
    <w:rsid w:val="00626138"/>
    <w:rsid w:val="00630883"/>
    <w:rsid w:val="00636379"/>
    <w:rsid w:val="00637CC3"/>
    <w:rsid w:val="00662799"/>
    <w:rsid w:val="006665D9"/>
    <w:rsid w:val="00673EFD"/>
    <w:rsid w:val="0067547E"/>
    <w:rsid w:val="00691EE4"/>
    <w:rsid w:val="00693F32"/>
    <w:rsid w:val="00695495"/>
    <w:rsid w:val="006A4203"/>
    <w:rsid w:val="006C4851"/>
    <w:rsid w:val="006D59B5"/>
    <w:rsid w:val="006E2447"/>
    <w:rsid w:val="006E6BD4"/>
    <w:rsid w:val="006F4485"/>
    <w:rsid w:val="006F6BBA"/>
    <w:rsid w:val="0070407B"/>
    <w:rsid w:val="00704DA8"/>
    <w:rsid w:val="00705A06"/>
    <w:rsid w:val="00717965"/>
    <w:rsid w:val="00732888"/>
    <w:rsid w:val="00745A75"/>
    <w:rsid w:val="00746D80"/>
    <w:rsid w:val="00756100"/>
    <w:rsid w:val="00757DED"/>
    <w:rsid w:val="007615DB"/>
    <w:rsid w:val="0076753B"/>
    <w:rsid w:val="007727E7"/>
    <w:rsid w:val="007814FE"/>
    <w:rsid w:val="00784665"/>
    <w:rsid w:val="0078763C"/>
    <w:rsid w:val="007A1AE7"/>
    <w:rsid w:val="007A1FCD"/>
    <w:rsid w:val="007A4134"/>
    <w:rsid w:val="007A677D"/>
    <w:rsid w:val="007B0D22"/>
    <w:rsid w:val="007C3FC8"/>
    <w:rsid w:val="007D22CD"/>
    <w:rsid w:val="007D5E9A"/>
    <w:rsid w:val="007D7347"/>
    <w:rsid w:val="007F2ED7"/>
    <w:rsid w:val="007F2F11"/>
    <w:rsid w:val="007F7DEE"/>
    <w:rsid w:val="00805B9C"/>
    <w:rsid w:val="00816771"/>
    <w:rsid w:val="00816B73"/>
    <w:rsid w:val="00823989"/>
    <w:rsid w:val="00826B65"/>
    <w:rsid w:val="00830CA7"/>
    <w:rsid w:val="008418C5"/>
    <w:rsid w:val="00852F48"/>
    <w:rsid w:val="0085311A"/>
    <w:rsid w:val="00853120"/>
    <w:rsid w:val="0086228A"/>
    <w:rsid w:val="008633B1"/>
    <w:rsid w:val="00880BEC"/>
    <w:rsid w:val="00884D2F"/>
    <w:rsid w:val="00887E7D"/>
    <w:rsid w:val="00891A39"/>
    <w:rsid w:val="0089411A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D0051"/>
    <w:rsid w:val="008D15CC"/>
    <w:rsid w:val="008D19CE"/>
    <w:rsid w:val="008E36AE"/>
    <w:rsid w:val="008F36EE"/>
    <w:rsid w:val="008F3768"/>
    <w:rsid w:val="008F44AB"/>
    <w:rsid w:val="008F4562"/>
    <w:rsid w:val="008F5374"/>
    <w:rsid w:val="008F6D01"/>
    <w:rsid w:val="0090384B"/>
    <w:rsid w:val="00904884"/>
    <w:rsid w:val="00915B68"/>
    <w:rsid w:val="009245B7"/>
    <w:rsid w:val="00930345"/>
    <w:rsid w:val="00932FC3"/>
    <w:rsid w:val="0093436E"/>
    <w:rsid w:val="00935C69"/>
    <w:rsid w:val="00936AAE"/>
    <w:rsid w:val="0094231E"/>
    <w:rsid w:val="00943E4A"/>
    <w:rsid w:val="009467EA"/>
    <w:rsid w:val="00950A40"/>
    <w:rsid w:val="00963728"/>
    <w:rsid w:val="00974BAA"/>
    <w:rsid w:val="00976003"/>
    <w:rsid w:val="009779E1"/>
    <w:rsid w:val="009845AC"/>
    <w:rsid w:val="009848AF"/>
    <w:rsid w:val="00986619"/>
    <w:rsid w:val="00996751"/>
    <w:rsid w:val="009A3EF1"/>
    <w:rsid w:val="009A7A55"/>
    <w:rsid w:val="009B16A4"/>
    <w:rsid w:val="009B3EF9"/>
    <w:rsid w:val="009C2CB3"/>
    <w:rsid w:val="009C5647"/>
    <w:rsid w:val="009C783F"/>
    <w:rsid w:val="009C7D89"/>
    <w:rsid w:val="009D078A"/>
    <w:rsid w:val="009D2624"/>
    <w:rsid w:val="009D6EA4"/>
    <w:rsid w:val="009E3FB6"/>
    <w:rsid w:val="009F164F"/>
    <w:rsid w:val="009F551F"/>
    <w:rsid w:val="00A0354C"/>
    <w:rsid w:val="00A03B70"/>
    <w:rsid w:val="00A237D0"/>
    <w:rsid w:val="00A604BC"/>
    <w:rsid w:val="00A64F8B"/>
    <w:rsid w:val="00A672F6"/>
    <w:rsid w:val="00A862C3"/>
    <w:rsid w:val="00A9648D"/>
    <w:rsid w:val="00A97EE1"/>
    <w:rsid w:val="00AA5E68"/>
    <w:rsid w:val="00AB1DF4"/>
    <w:rsid w:val="00AB4588"/>
    <w:rsid w:val="00AB7CE7"/>
    <w:rsid w:val="00AC3887"/>
    <w:rsid w:val="00AD37CB"/>
    <w:rsid w:val="00AD5D91"/>
    <w:rsid w:val="00AD7DF3"/>
    <w:rsid w:val="00AE2819"/>
    <w:rsid w:val="00AE5D53"/>
    <w:rsid w:val="00AF41F6"/>
    <w:rsid w:val="00B01808"/>
    <w:rsid w:val="00B0342C"/>
    <w:rsid w:val="00B062DC"/>
    <w:rsid w:val="00B15812"/>
    <w:rsid w:val="00B21120"/>
    <w:rsid w:val="00B221F5"/>
    <w:rsid w:val="00B22A49"/>
    <w:rsid w:val="00B244EE"/>
    <w:rsid w:val="00B2513A"/>
    <w:rsid w:val="00B36F3A"/>
    <w:rsid w:val="00B431C8"/>
    <w:rsid w:val="00B52E23"/>
    <w:rsid w:val="00B71D37"/>
    <w:rsid w:val="00B80C57"/>
    <w:rsid w:val="00B90B57"/>
    <w:rsid w:val="00B90F1F"/>
    <w:rsid w:val="00B94C7F"/>
    <w:rsid w:val="00BA0E58"/>
    <w:rsid w:val="00BA6C3D"/>
    <w:rsid w:val="00BB082A"/>
    <w:rsid w:val="00BB3641"/>
    <w:rsid w:val="00BC0BF9"/>
    <w:rsid w:val="00BC0C04"/>
    <w:rsid w:val="00BC4FFD"/>
    <w:rsid w:val="00BD72A3"/>
    <w:rsid w:val="00BE1442"/>
    <w:rsid w:val="00BE44ED"/>
    <w:rsid w:val="00BE6A47"/>
    <w:rsid w:val="00BF1861"/>
    <w:rsid w:val="00BF37B7"/>
    <w:rsid w:val="00BF6179"/>
    <w:rsid w:val="00C03C48"/>
    <w:rsid w:val="00C060A7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3689"/>
    <w:rsid w:val="00C573B4"/>
    <w:rsid w:val="00C62B33"/>
    <w:rsid w:val="00C67A69"/>
    <w:rsid w:val="00C713FD"/>
    <w:rsid w:val="00C74A4A"/>
    <w:rsid w:val="00C77190"/>
    <w:rsid w:val="00C81581"/>
    <w:rsid w:val="00C93FDD"/>
    <w:rsid w:val="00C965A0"/>
    <w:rsid w:val="00C96C4E"/>
    <w:rsid w:val="00C97674"/>
    <w:rsid w:val="00CA3308"/>
    <w:rsid w:val="00CA428B"/>
    <w:rsid w:val="00CB375B"/>
    <w:rsid w:val="00CB54A1"/>
    <w:rsid w:val="00CC0E8D"/>
    <w:rsid w:val="00CC4668"/>
    <w:rsid w:val="00CC49D2"/>
    <w:rsid w:val="00CC4F3E"/>
    <w:rsid w:val="00CC7160"/>
    <w:rsid w:val="00CD35E2"/>
    <w:rsid w:val="00D02AAF"/>
    <w:rsid w:val="00D03DB4"/>
    <w:rsid w:val="00D048EE"/>
    <w:rsid w:val="00D122EF"/>
    <w:rsid w:val="00D133B7"/>
    <w:rsid w:val="00D1497C"/>
    <w:rsid w:val="00D23E7B"/>
    <w:rsid w:val="00D23EAB"/>
    <w:rsid w:val="00D305DC"/>
    <w:rsid w:val="00D478A3"/>
    <w:rsid w:val="00D5049F"/>
    <w:rsid w:val="00D6593D"/>
    <w:rsid w:val="00D679B5"/>
    <w:rsid w:val="00D774F3"/>
    <w:rsid w:val="00D802E4"/>
    <w:rsid w:val="00D90205"/>
    <w:rsid w:val="00D91CEC"/>
    <w:rsid w:val="00D92843"/>
    <w:rsid w:val="00D957EA"/>
    <w:rsid w:val="00DA1F03"/>
    <w:rsid w:val="00DB068A"/>
    <w:rsid w:val="00DB304A"/>
    <w:rsid w:val="00DB73FA"/>
    <w:rsid w:val="00DC0D97"/>
    <w:rsid w:val="00DC40B6"/>
    <w:rsid w:val="00DD40A9"/>
    <w:rsid w:val="00E002C5"/>
    <w:rsid w:val="00E01268"/>
    <w:rsid w:val="00E027F1"/>
    <w:rsid w:val="00E15A89"/>
    <w:rsid w:val="00E2446E"/>
    <w:rsid w:val="00E3347A"/>
    <w:rsid w:val="00E3751B"/>
    <w:rsid w:val="00E40A5B"/>
    <w:rsid w:val="00E554DA"/>
    <w:rsid w:val="00E64C78"/>
    <w:rsid w:val="00E70F1C"/>
    <w:rsid w:val="00E82726"/>
    <w:rsid w:val="00E85F7E"/>
    <w:rsid w:val="00E90D20"/>
    <w:rsid w:val="00E93355"/>
    <w:rsid w:val="00E97E24"/>
    <w:rsid w:val="00EA2BB0"/>
    <w:rsid w:val="00EA32BE"/>
    <w:rsid w:val="00EA6A00"/>
    <w:rsid w:val="00EB6CEF"/>
    <w:rsid w:val="00EB73AE"/>
    <w:rsid w:val="00EC3AEC"/>
    <w:rsid w:val="00EC7CAA"/>
    <w:rsid w:val="00ED7DBE"/>
    <w:rsid w:val="00EE064E"/>
    <w:rsid w:val="00EE20FE"/>
    <w:rsid w:val="00EE5325"/>
    <w:rsid w:val="00EF711F"/>
    <w:rsid w:val="00F04573"/>
    <w:rsid w:val="00F05F2A"/>
    <w:rsid w:val="00F206EC"/>
    <w:rsid w:val="00F22615"/>
    <w:rsid w:val="00F25C07"/>
    <w:rsid w:val="00F32115"/>
    <w:rsid w:val="00F346B3"/>
    <w:rsid w:val="00F41A22"/>
    <w:rsid w:val="00F65D2D"/>
    <w:rsid w:val="00F66B62"/>
    <w:rsid w:val="00F727C0"/>
    <w:rsid w:val="00F96F9C"/>
    <w:rsid w:val="00F972DD"/>
    <w:rsid w:val="00F97306"/>
    <w:rsid w:val="00FA5E47"/>
    <w:rsid w:val="00FA5F03"/>
    <w:rsid w:val="00FB112E"/>
    <w:rsid w:val="00FB35EF"/>
    <w:rsid w:val="00FB3BA9"/>
    <w:rsid w:val="00FB47C1"/>
    <w:rsid w:val="00FC5110"/>
    <w:rsid w:val="00FC5139"/>
    <w:rsid w:val="00FC5A9F"/>
    <w:rsid w:val="00FD13C6"/>
    <w:rsid w:val="00FD3400"/>
    <w:rsid w:val="00FD69EC"/>
    <w:rsid w:val="00FD77CA"/>
    <w:rsid w:val="00FE46AD"/>
    <w:rsid w:val="00FE4FE3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6F3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6F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5C7210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 kwietnia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A13E76-F511-4769-A2EC-E60BB5093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6923</Words>
  <Characters>41540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 Budowy Hali Sportowej w Sokołowie Podlaskim</vt:lpstr>
    </vt:vector>
  </TitlesOfParts>
  <Company/>
  <LinksUpToDate>false</LinksUpToDate>
  <CharactersWithSpaces>48367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13</cp:revision>
  <dcterms:created xsi:type="dcterms:W3CDTF">2014-05-20T21:54:00Z</dcterms:created>
  <dcterms:modified xsi:type="dcterms:W3CDTF">2019-12-31T17:34:00Z</dcterms:modified>
</cp:coreProperties>
</file>